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0" w:rsidRPr="002D23A0" w:rsidRDefault="002D23A0" w:rsidP="002D23A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2D23A0" w:rsidRPr="002D23A0" w:rsidRDefault="002D23A0" w:rsidP="002D23A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Signal Quench Oil 100</w:t>
      </w:r>
    </w:p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D23A0" w:rsidRPr="002D23A0" w:rsidTr="00342A8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D23A0" w:rsidRPr="002D23A0" w:rsidRDefault="002D23A0" w:rsidP="002D23A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D23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p w:rsidR="002D23A0" w:rsidRDefault="002D23A0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Quench Oil 100 is a premium quality, industrial grade, sheer stable, full bodied,</w:t>
      </w:r>
      <w:r w:rsidR="007D325F">
        <w:rPr>
          <w:rFonts w:ascii="Century Gothic" w:eastAsiaTheme="minorEastAsia" w:hAnsi="Century Gothic"/>
          <w:sz w:val="20"/>
          <w:szCs w:val="20"/>
        </w:rPr>
        <w:t xml:space="preserve"> high performance, accelerated </w:t>
      </w:r>
      <w:r>
        <w:rPr>
          <w:rFonts w:ascii="Century Gothic" w:eastAsiaTheme="minorEastAsia" w:hAnsi="Century Gothic"/>
          <w:sz w:val="20"/>
          <w:szCs w:val="20"/>
        </w:rPr>
        <w:t>cold quenching oil</w:t>
      </w:r>
      <w:r w:rsidR="00663C28">
        <w:rPr>
          <w:rFonts w:ascii="Century Gothic" w:eastAsiaTheme="minorEastAsia" w:hAnsi="Century Gothic"/>
          <w:sz w:val="20"/>
          <w:szCs w:val="20"/>
        </w:rPr>
        <w:t xml:space="preserve"> for use in large scale industrial applications</w:t>
      </w:r>
      <w:r>
        <w:rPr>
          <w:rFonts w:ascii="Century Gothic" w:eastAsiaTheme="minorEastAsia" w:hAnsi="Century Gothic"/>
          <w:sz w:val="20"/>
          <w:szCs w:val="20"/>
        </w:rPr>
        <w:t xml:space="preserve">. </w:t>
      </w:r>
    </w:p>
    <w:p w:rsidR="002D23A0" w:rsidRDefault="002D23A0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D23A0" w:rsidRDefault="002D23A0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It is formulated with select</w:t>
      </w:r>
      <w:r w:rsidR="00F0745A">
        <w:rPr>
          <w:rFonts w:ascii="Century Gothic" w:eastAsiaTheme="minorEastAsia" w:hAnsi="Century Gothic"/>
          <w:sz w:val="20"/>
          <w:szCs w:val="20"/>
        </w:rPr>
        <w:t xml:space="preserve"> light viscosity</w:t>
      </w:r>
      <w:r>
        <w:rPr>
          <w:rFonts w:ascii="Century Gothic" w:eastAsiaTheme="minorEastAsia" w:hAnsi="Century Gothic"/>
          <w:sz w:val="20"/>
          <w:szCs w:val="20"/>
        </w:rPr>
        <w:t xml:space="preserve"> hydro</w:t>
      </w:r>
      <w:r w:rsidR="00462AA9">
        <w:rPr>
          <w:rFonts w:ascii="Century Gothic" w:eastAsiaTheme="minorEastAsia" w:hAnsi="Century Gothic"/>
          <w:sz w:val="20"/>
          <w:szCs w:val="20"/>
        </w:rPr>
        <w:t>-</w:t>
      </w:r>
      <w:r>
        <w:rPr>
          <w:rFonts w:ascii="Century Gothic" w:eastAsiaTheme="minorEastAsia" w:hAnsi="Century Gothic"/>
          <w:sz w:val="20"/>
          <w:szCs w:val="20"/>
        </w:rPr>
        <w:t xml:space="preserve">treated neutral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basestocks</w:t>
      </w:r>
      <w:proofErr w:type="spellEnd"/>
      <w:r w:rsidR="00F0745A">
        <w:rPr>
          <w:rFonts w:ascii="Century Gothic" w:eastAsiaTheme="minorEastAsia" w:hAnsi="Century Gothic"/>
          <w:sz w:val="20"/>
          <w:szCs w:val="20"/>
        </w:rPr>
        <w:t xml:space="preserve"> that prevent the re</w:t>
      </w:r>
      <w:r w:rsidR="00663C28">
        <w:rPr>
          <w:rFonts w:ascii="Century Gothic" w:eastAsiaTheme="minorEastAsia" w:hAnsi="Century Gothic"/>
          <w:sz w:val="20"/>
          <w:szCs w:val="20"/>
        </w:rPr>
        <w:t>tention</w:t>
      </w:r>
      <w:r w:rsidR="00F0745A">
        <w:rPr>
          <w:rFonts w:ascii="Century Gothic" w:eastAsiaTheme="minorEastAsia" w:hAnsi="Century Gothic"/>
          <w:sz w:val="20"/>
          <w:szCs w:val="20"/>
        </w:rPr>
        <w:t xml:space="preserve"> of oil by capillary action </w:t>
      </w:r>
      <w:r w:rsidR="00663C28">
        <w:rPr>
          <w:rFonts w:ascii="Century Gothic" w:eastAsiaTheme="minorEastAsia" w:hAnsi="Century Gothic"/>
          <w:sz w:val="20"/>
          <w:szCs w:val="20"/>
        </w:rPr>
        <w:t xml:space="preserve">and also </w:t>
      </w:r>
      <w:r w:rsidR="004711DC">
        <w:rPr>
          <w:rFonts w:ascii="Century Gothic" w:eastAsiaTheme="minorEastAsia" w:hAnsi="Century Gothic"/>
          <w:sz w:val="20"/>
          <w:szCs w:val="20"/>
        </w:rPr>
        <w:t>reducing</w:t>
      </w:r>
      <w:r w:rsidR="00F0745A">
        <w:rPr>
          <w:rFonts w:ascii="Century Gothic" w:eastAsiaTheme="minorEastAsia" w:hAnsi="Century Gothic"/>
          <w:sz w:val="20"/>
          <w:szCs w:val="20"/>
        </w:rPr>
        <w:t xml:space="preserve"> drag out loss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663C28">
        <w:rPr>
          <w:rFonts w:ascii="Century Gothic" w:eastAsiaTheme="minorEastAsia" w:hAnsi="Century Gothic"/>
          <w:sz w:val="20"/>
          <w:szCs w:val="20"/>
        </w:rPr>
        <w:t>blended with</w:t>
      </w:r>
      <w:r>
        <w:rPr>
          <w:rFonts w:ascii="Century Gothic" w:eastAsiaTheme="minorEastAsia" w:hAnsi="Century Gothic"/>
          <w:sz w:val="20"/>
          <w:szCs w:val="20"/>
        </w:rPr>
        <w:t xml:space="preserve"> carefully selected premium </w:t>
      </w:r>
      <w:r w:rsidR="00F0745A">
        <w:rPr>
          <w:rFonts w:ascii="Century Gothic" w:eastAsiaTheme="minorEastAsia" w:hAnsi="Century Gothic"/>
          <w:sz w:val="20"/>
          <w:szCs w:val="20"/>
        </w:rPr>
        <w:t>thermally oxidative stable additive componentry, thus</w:t>
      </w:r>
      <w:r w:rsidR="00663C28">
        <w:rPr>
          <w:rFonts w:ascii="Century Gothic" w:eastAsiaTheme="minorEastAsia" w:hAnsi="Century Gothic"/>
          <w:sz w:val="20"/>
          <w:szCs w:val="20"/>
        </w:rPr>
        <w:t xml:space="preserve"> </w:t>
      </w:r>
      <w:r w:rsidR="00F0745A">
        <w:rPr>
          <w:rFonts w:ascii="Century Gothic" w:eastAsiaTheme="minorEastAsia" w:hAnsi="Century Gothic"/>
          <w:sz w:val="20"/>
          <w:szCs w:val="20"/>
        </w:rPr>
        <w:t xml:space="preserve">ensuring fuming and evaporation are kept to a minimum. </w:t>
      </w:r>
    </w:p>
    <w:p w:rsidR="002D23A0" w:rsidRDefault="002D23A0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D23A0" w:rsidRPr="002D23A0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Quench</w:t>
      </w:r>
      <w:r w:rsidR="002D23A0">
        <w:rPr>
          <w:rFonts w:ascii="Century Gothic" w:eastAsiaTheme="minorEastAsia" w:hAnsi="Century Gothic"/>
          <w:sz w:val="20"/>
          <w:szCs w:val="20"/>
        </w:rPr>
        <w:t xml:space="preserve"> Oil 100 is an excellent, cutting edge, fast acting quenching oil that allows for a reduction of vapor blanket layering, enabling desired fast acting nucleate controlled boiling to occur, </w:t>
      </w:r>
      <w:r w:rsidR="004711DC">
        <w:rPr>
          <w:rFonts w:ascii="Century Gothic" w:eastAsiaTheme="minorEastAsia" w:hAnsi="Century Gothic"/>
          <w:sz w:val="20"/>
          <w:szCs w:val="20"/>
        </w:rPr>
        <w:t>thus allowing for the</w:t>
      </w:r>
      <w:r w:rsidR="002D23A0">
        <w:rPr>
          <w:rFonts w:ascii="Century Gothic" w:eastAsiaTheme="minorEastAsia" w:hAnsi="Century Gothic"/>
          <w:sz w:val="20"/>
          <w:szCs w:val="20"/>
        </w:rPr>
        <w:t xml:space="preserve"> fastest heat transfer</w:t>
      </w:r>
      <w:r w:rsidR="004711DC">
        <w:rPr>
          <w:rFonts w:ascii="Century Gothic" w:eastAsiaTheme="minorEastAsia" w:hAnsi="Century Gothic"/>
          <w:sz w:val="20"/>
          <w:szCs w:val="20"/>
        </w:rPr>
        <w:t xml:space="preserve"> possible</w:t>
      </w:r>
      <w:r w:rsidR="002D23A0">
        <w:rPr>
          <w:rFonts w:ascii="Century Gothic" w:eastAsiaTheme="minorEastAsia" w:hAnsi="Century Gothic"/>
          <w:sz w:val="20"/>
          <w:szCs w:val="20"/>
        </w:rPr>
        <w:t xml:space="preserve">. </w:t>
      </w:r>
    </w:p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D23A0" w:rsidRPr="002D23A0" w:rsidTr="00342A8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D23A0" w:rsidRPr="002D23A0" w:rsidRDefault="002D23A0" w:rsidP="002D23A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D23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p w:rsidR="00462AA9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*High resistance to thermal cracking and decomposition</w:t>
      </w:r>
    </w:p>
    <w:p w:rsidR="00462AA9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accelerated cooling times</w:t>
      </w:r>
    </w:p>
    <w:p w:rsidR="00462AA9" w:rsidRPr="002D23A0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*Controlled quenching allowing for consistent strength and hardness, minimizing distortion</w:t>
      </w:r>
    </w:p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D23A0" w:rsidRPr="002D23A0" w:rsidTr="00342A8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D23A0" w:rsidRPr="002D23A0" w:rsidRDefault="002D23A0" w:rsidP="002D23A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D23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p w:rsidR="00663C28" w:rsidRPr="002D23A0" w:rsidRDefault="002D23A0" w:rsidP="00B12CF1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2D23A0">
        <w:rPr>
          <w:rFonts w:ascii="Century Gothic" w:eastAsiaTheme="minorEastAsia" w:hAnsi="Century Gothic"/>
          <w:sz w:val="20"/>
          <w:szCs w:val="20"/>
        </w:rPr>
        <w:t>Drums, Pails</w:t>
      </w:r>
    </w:p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D23A0" w:rsidRPr="002D23A0" w:rsidTr="00342A8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D23A0" w:rsidRPr="002D23A0" w:rsidRDefault="002D23A0" w:rsidP="002D23A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D23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2D23A0" w:rsidRPr="00B12CF1" w:rsidRDefault="002D23A0" w:rsidP="002D23A0">
      <w:pPr>
        <w:spacing w:after="0" w:line="240" w:lineRule="auto"/>
        <w:rPr>
          <w:rFonts w:ascii="Century Gothic" w:eastAsiaTheme="minorEastAsia" w:hAnsi="Century Gothic"/>
          <w:sz w:val="16"/>
          <w:szCs w:val="16"/>
        </w:rPr>
      </w:pPr>
    </w:p>
    <w:p w:rsidR="002D23A0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Color (ASTM)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2</w:t>
      </w:r>
    </w:p>
    <w:p w:rsidR="00462AA9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Viscosity, </w:t>
      </w:r>
      <w:proofErr w:type="spellStart"/>
      <w:proofErr w:type="gramStart"/>
      <w:r>
        <w:rPr>
          <w:rFonts w:ascii="Century Gothic" w:eastAsiaTheme="minorEastAsia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eastAsiaTheme="minorEastAsia" w:hAnsi="Century Gothic"/>
          <w:sz w:val="20"/>
          <w:szCs w:val="20"/>
        </w:rPr>
        <w:t>. @ 40°C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 w:rsidR="00F0745A">
        <w:rPr>
          <w:rFonts w:ascii="Century Gothic" w:eastAsiaTheme="minorEastAsia" w:hAnsi="Century Gothic"/>
          <w:sz w:val="20"/>
          <w:szCs w:val="20"/>
        </w:rPr>
        <w:t>14.5</w:t>
      </w:r>
    </w:p>
    <w:p w:rsidR="00462AA9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Flash Point, °F/°C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345°F / 175°C</w:t>
      </w:r>
    </w:p>
    <w:p w:rsidR="00462AA9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Pour Point, °F/°C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-61°F / 78°C</w:t>
      </w:r>
    </w:p>
    <w:p w:rsidR="00462AA9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GMQS @ 80°F (26.7°C)</w:t>
      </w:r>
    </w:p>
    <w:p w:rsidR="00462AA9" w:rsidRPr="002D23A0" w:rsidRDefault="00462AA9" w:rsidP="002D23A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(ASTM D-3520)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6-10 seconds</w:t>
      </w:r>
    </w:p>
    <w:p w:rsidR="002D23A0" w:rsidRDefault="002D23A0" w:rsidP="002D23A0">
      <w:pPr>
        <w:spacing w:after="0" w:line="240" w:lineRule="auto"/>
        <w:rPr>
          <w:rFonts w:eastAsiaTheme="minorEastAsia"/>
          <w:sz w:val="24"/>
          <w:szCs w:val="24"/>
        </w:rPr>
      </w:pPr>
    </w:p>
    <w:p w:rsidR="00B12CF1" w:rsidRDefault="00B12CF1" w:rsidP="00B12CF1">
      <w:pPr>
        <w:spacing w:after="0" w:line="240" w:lineRule="auto"/>
        <w:jc w:val="center"/>
        <w:rPr>
          <w:rFonts w:ascii="Century Gothic" w:eastAsiaTheme="minorEastAsia" w:hAnsi="Century Gothic"/>
          <w:sz w:val="20"/>
          <w:szCs w:val="20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13804DEF" wp14:editId="3C3A8026">
            <wp:extent cx="3686861" cy="21869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219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AB" w:rsidRPr="00B12CF1" w:rsidRDefault="002D23A0" w:rsidP="00B12CF1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bookmarkStart w:id="0" w:name="_GoBack"/>
      <w:bookmarkEnd w:id="0"/>
      <w:r w:rsidRPr="002D23A0">
        <w:rPr>
          <w:rFonts w:ascii="Century Gothic" w:eastAsiaTheme="minorEastAsia" w:hAnsi="Century Gothic"/>
          <w:sz w:val="20"/>
          <w:szCs w:val="20"/>
        </w:rPr>
        <w:t>Visit us at: www.beaconlubricants.com</w:t>
      </w:r>
    </w:p>
    <w:sectPr w:rsidR="008B77AB" w:rsidRPr="00B12C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CF1">
      <w:pPr>
        <w:spacing w:after="0" w:line="240" w:lineRule="auto"/>
      </w:pPr>
      <w:r>
        <w:separator/>
      </w:r>
    </w:p>
  </w:endnote>
  <w:endnote w:type="continuationSeparator" w:id="0">
    <w:p w:rsidR="00000000" w:rsidRDefault="00B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CF1">
      <w:pPr>
        <w:spacing w:after="0" w:line="240" w:lineRule="auto"/>
      </w:pPr>
      <w:r>
        <w:separator/>
      </w:r>
    </w:p>
  </w:footnote>
  <w:footnote w:type="continuationSeparator" w:id="0">
    <w:p w:rsidR="00000000" w:rsidRDefault="00B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12" w:rsidRDefault="007D325F">
    <w:pPr>
      <w:pStyle w:val="Header"/>
    </w:pPr>
    <w:r>
      <w:rPr>
        <w:noProof/>
      </w:rPr>
      <w:drawing>
        <wp:inline distT="0" distB="0" distL="0" distR="0" wp14:anchorId="4D6EBE37" wp14:editId="2C841534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0"/>
    <w:rsid w:val="002D23A0"/>
    <w:rsid w:val="00462AA9"/>
    <w:rsid w:val="004711DC"/>
    <w:rsid w:val="00663C28"/>
    <w:rsid w:val="007D325F"/>
    <w:rsid w:val="008B77AB"/>
    <w:rsid w:val="00B12CF1"/>
    <w:rsid w:val="00F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A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23A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A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23A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2017-06-21T12:39:00Z</cp:lastPrinted>
  <dcterms:created xsi:type="dcterms:W3CDTF">2017-06-20T15:24:00Z</dcterms:created>
  <dcterms:modified xsi:type="dcterms:W3CDTF">2017-06-21T12:41:00Z</dcterms:modified>
</cp:coreProperties>
</file>