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B4825" w14:textId="77777777" w:rsidR="00876BAC" w:rsidRDefault="00876BAC" w:rsidP="00D20431">
      <w:pPr>
        <w:rPr>
          <w:rFonts w:ascii="Century Gothic" w:hAnsi="Century Gothic"/>
          <w:b/>
          <w:color w:val="000000" w:themeColor="text1"/>
        </w:rPr>
      </w:pPr>
    </w:p>
    <w:p w14:paraId="0046FE95" w14:textId="7EAAA1F4" w:rsidR="00D20431" w:rsidRPr="00876BAC" w:rsidRDefault="00DF6FB1" w:rsidP="00D2043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Signal Tech H1 Chain / Guide Lubricant</w:t>
      </w:r>
    </w:p>
    <w:p w14:paraId="3EA156E5" w14:textId="77777777" w:rsidR="00D20431" w:rsidRPr="00D14F73" w:rsidRDefault="00D20431" w:rsidP="00D20431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876BAC" w14:paraId="70864366" w14:textId="77777777" w:rsidTr="006441B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8F74F2" w14:textId="77777777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69D497F0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0B9F9481" w14:textId="6895253E" w:rsidR="00F0183F" w:rsidRDefault="009917A8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Tech H1 Chain / </w:t>
      </w:r>
      <w:bookmarkStart w:id="0" w:name="_GoBack"/>
      <w:bookmarkEnd w:id="0"/>
      <w:r w:rsidR="00DF6FB1">
        <w:rPr>
          <w:rFonts w:ascii="Century Gothic" w:hAnsi="Century Gothic"/>
          <w:sz w:val="20"/>
          <w:szCs w:val="20"/>
        </w:rPr>
        <w:t>Guide Lubricant is specially developed, food grade chain lubricant blended from biosynthetic base oils and fortified with synthetic food grad</w:t>
      </w:r>
      <w:r w:rsidR="00D76099">
        <w:rPr>
          <w:rFonts w:ascii="Century Gothic" w:hAnsi="Century Gothic"/>
          <w:sz w:val="20"/>
          <w:szCs w:val="20"/>
        </w:rPr>
        <w:t>e</w:t>
      </w:r>
      <w:r w:rsidR="00DF6FB1">
        <w:rPr>
          <w:rFonts w:ascii="Century Gothic" w:hAnsi="Century Gothic"/>
          <w:sz w:val="20"/>
          <w:szCs w:val="20"/>
        </w:rPr>
        <w:t xml:space="preserve"> additives.  This unique </w:t>
      </w:r>
      <w:r w:rsidR="00D76099">
        <w:rPr>
          <w:rFonts w:ascii="Century Gothic" w:hAnsi="Century Gothic"/>
          <w:sz w:val="20"/>
          <w:szCs w:val="20"/>
        </w:rPr>
        <w:t>formul</w:t>
      </w:r>
      <w:r w:rsidR="00DF6FB1">
        <w:rPr>
          <w:rFonts w:ascii="Century Gothic" w:hAnsi="Century Gothic"/>
          <w:sz w:val="20"/>
          <w:szCs w:val="20"/>
        </w:rPr>
        <w:t xml:space="preserve">a </w:t>
      </w:r>
      <w:r w:rsidR="00D76099">
        <w:rPr>
          <w:rFonts w:ascii="Century Gothic" w:hAnsi="Century Gothic"/>
          <w:sz w:val="20"/>
          <w:szCs w:val="20"/>
        </w:rPr>
        <w:t xml:space="preserve">maintains its </w:t>
      </w:r>
      <w:r w:rsidR="00DF6FB1">
        <w:rPr>
          <w:rFonts w:ascii="Century Gothic" w:hAnsi="Century Gothic"/>
          <w:sz w:val="20"/>
          <w:szCs w:val="20"/>
        </w:rPr>
        <w:t>lubricat</w:t>
      </w:r>
      <w:r w:rsidR="00D76099">
        <w:rPr>
          <w:rFonts w:ascii="Century Gothic" w:hAnsi="Century Gothic"/>
          <w:sz w:val="20"/>
          <w:szCs w:val="20"/>
        </w:rPr>
        <w:t xml:space="preserve">ing properties to </w:t>
      </w:r>
      <w:r w:rsidR="00DF6FB1">
        <w:rPr>
          <w:rFonts w:ascii="Century Gothic" w:hAnsi="Century Gothic"/>
          <w:sz w:val="20"/>
          <w:szCs w:val="20"/>
        </w:rPr>
        <w:t xml:space="preserve">temperatures exceeding </w:t>
      </w:r>
      <w:r w:rsidR="00755F15">
        <w:rPr>
          <w:rFonts w:ascii="Century Gothic" w:hAnsi="Century Gothic"/>
          <w:sz w:val="20"/>
          <w:szCs w:val="20"/>
        </w:rPr>
        <w:t>350</w:t>
      </w:r>
      <w:r w:rsidR="00DF6FB1">
        <w:rPr>
          <w:rFonts w:ascii="Century Gothic" w:hAnsi="Century Gothic"/>
          <w:sz w:val="20"/>
          <w:szCs w:val="20"/>
        </w:rPr>
        <w:t xml:space="preserve"> ° C.  </w:t>
      </w:r>
    </w:p>
    <w:p w14:paraId="13147BF0" w14:textId="77777777" w:rsidR="00F0183F" w:rsidRDefault="00F0183F" w:rsidP="00D20431">
      <w:pPr>
        <w:rPr>
          <w:rFonts w:ascii="Century Gothic" w:hAnsi="Century Gothic"/>
          <w:sz w:val="20"/>
          <w:szCs w:val="20"/>
        </w:rPr>
      </w:pPr>
    </w:p>
    <w:p w14:paraId="476CA75D" w14:textId="0410C9A5" w:rsidR="00D20431" w:rsidRDefault="00DF6FB1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Tech H1 Chain / Guide Lubricant </w:t>
      </w:r>
      <w:proofErr w:type="gramStart"/>
      <w:r>
        <w:rPr>
          <w:rFonts w:ascii="Century Gothic" w:hAnsi="Century Gothic"/>
          <w:sz w:val="20"/>
          <w:szCs w:val="20"/>
        </w:rPr>
        <w:t>is</w:t>
      </w:r>
      <w:proofErr w:type="gramEnd"/>
      <w:r>
        <w:rPr>
          <w:rFonts w:ascii="Century Gothic" w:hAnsi="Century Gothic"/>
          <w:sz w:val="20"/>
          <w:szCs w:val="20"/>
        </w:rPr>
        <w:t xml:space="preserve"> formulated with a natural self-cleaning property which cleans the buildup on chains attributable to the use of less adequate chain lubricants.  This superior chain lubricant provides excellent protection against wear, rust, oxidation and corrosion. </w:t>
      </w:r>
    </w:p>
    <w:p w14:paraId="6BB11DBA" w14:textId="77777777" w:rsidR="00DF6FB1" w:rsidRDefault="00DF6FB1" w:rsidP="00D20431">
      <w:pPr>
        <w:rPr>
          <w:rFonts w:ascii="Century Gothic" w:hAnsi="Century Gothic"/>
          <w:sz w:val="20"/>
          <w:szCs w:val="20"/>
        </w:rPr>
      </w:pPr>
    </w:p>
    <w:p w14:paraId="46C2C2A1" w14:textId="38B1712E" w:rsidR="006441B3" w:rsidRDefault="00DF6FB1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Tech H1 Chain / Guide Lubricant meets the requirements for a USDA H-1 quality lubricant and the requirement of the United States Code of Federal Regulations 21CFR 178.3570, 178.3620 (b), and 573.680 of the Unites States Food and Drug Administration’s Regulations.  </w:t>
      </w:r>
    </w:p>
    <w:p w14:paraId="5B3CF8B9" w14:textId="77777777" w:rsidR="006441B3" w:rsidRDefault="006441B3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441B3" w:rsidRPr="00876BAC" w14:paraId="37879F03" w14:textId="77777777" w:rsidTr="00832C7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E3DC4F" w14:textId="41E9FD9E" w:rsidR="006441B3" w:rsidRPr="00876BAC" w:rsidRDefault="006441B3" w:rsidP="00832C7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4D1EBDC7" w14:textId="77777777" w:rsidR="006441B3" w:rsidRDefault="006441B3" w:rsidP="00D20431">
      <w:pPr>
        <w:rPr>
          <w:rFonts w:ascii="Century Gothic" w:hAnsi="Century Gothic"/>
          <w:sz w:val="20"/>
          <w:szCs w:val="20"/>
        </w:rPr>
      </w:pPr>
    </w:p>
    <w:p w14:paraId="34D6C15A" w14:textId="109014B0" w:rsidR="006441B3" w:rsidRDefault="00FF685B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2.5 gallon containers, 5 gallon Pails, 55 gallon Drums</w:t>
      </w:r>
    </w:p>
    <w:p w14:paraId="09F86D9A" w14:textId="77777777" w:rsidR="00D20431" w:rsidRDefault="00D20431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441B3" w:rsidRPr="00876BAC" w14:paraId="21D7D8AD" w14:textId="77777777" w:rsidTr="00832C7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02648A" w14:textId="0C5C469F" w:rsidR="006441B3" w:rsidRPr="00876BAC" w:rsidRDefault="006441B3" w:rsidP="00832C7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&amp; Advantages:</w:t>
            </w:r>
          </w:p>
        </w:tc>
      </w:tr>
    </w:tbl>
    <w:p w14:paraId="48B370FD" w14:textId="77777777" w:rsidR="006441B3" w:rsidRDefault="006441B3" w:rsidP="00D20431">
      <w:pPr>
        <w:rPr>
          <w:rFonts w:ascii="Century Gothic" w:hAnsi="Century Gothic"/>
          <w:sz w:val="20"/>
          <w:szCs w:val="20"/>
        </w:rPr>
      </w:pPr>
    </w:p>
    <w:p w14:paraId="70AE6087" w14:textId="41ED49EA" w:rsidR="006441B3" w:rsidRDefault="006441B3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high temperature oxidation and thermal stability due to base stocks high degree of saturation and low acid number</w:t>
      </w:r>
    </w:p>
    <w:p w14:paraId="29CCB669" w14:textId="4448B865" w:rsidR="006441B3" w:rsidRDefault="006441B3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*Very low volatility. This results in less makeup due to evaporation loss</w:t>
      </w:r>
    </w:p>
    <w:p w14:paraId="47397431" w14:textId="555B90E9" w:rsidR="006441B3" w:rsidRDefault="006441B3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*High viscosity index</w:t>
      </w:r>
    </w:p>
    <w:p w14:paraId="022B6202" w14:textId="2658CE62" w:rsidR="006441B3" w:rsidRDefault="006441B3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lubricity</w:t>
      </w:r>
    </w:p>
    <w:p w14:paraId="34D31E9A" w14:textId="67C5C969" w:rsidR="006441B3" w:rsidRDefault="006441B3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*High degree of solvency to keep the chains free from deposits</w:t>
      </w:r>
    </w:p>
    <w:p w14:paraId="04C77DC6" w14:textId="59D9A1FE" w:rsidR="006441B3" w:rsidRDefault="006441B3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670EBF">
        <w:rPr>
          <w:rFonts w:ascii="Century Gothic" w:hAnsi="Century Gothic"/>
          <w:sz w:val="20"/>
          <w:szCs w:val="20"/>
        </w:rPr>
        <w:t xml:space="preserve">High temperature initial smoke point </w:t>
      </w:r>
    </w:p>
    <w:p w14:paraId="0417395C" w14:textId="434524B6" w:rsidR="006441B3" w:rsidRPr="00876BAC" w:rsidRDefault="006441B3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*Uniform and complete cover of the chain</w:t>
      </w:r>
    </w:p>
    <w:p w14:paraId="1A9150B0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876BAC" w14:paraId="53C2906A" w14:textId="77777777" w:rsidTr="006441B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73925C" w14:textId="77777777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</w:t>
            </w:r>
            <w:proofErr w:type="spellStart"/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Characterisitcs</w:t>
            </w:r>
            <w:proofErr w:type="spellEnd"/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14:paraId="5D572CF4" w14:textId="16D1B373" w:rsidR="00FE2B71" w:rsidRPr="00FE2B71" w:rsidRDefault="00FE2B71" w:rsidP="00D20431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14:paraId="2A1953DD" w14:textId="7110C281" w:rsidR="00FE2B71" w:rsidRDefault="00FE2B71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ISO Grade</w:t>
      </w:r>
      <w:r w:rsidR="001914FF">
        <w:rPr>
          <w:rFonts w:ascii="Century Gothic" w:hAnsi="Century Gothic"/>
          <w:sz w:val="20"/>
          <w:szCs w:val="20"/>
        </w:rPr>
        <w:tab/>
      </w:r>
      <w:r w:rsidR="001914FF">
        <w:rPr>
          <w:rFonts w:ascii="Century Gothic" w:hAnsi="Century Gothic"/>
          <w:sz w:val="20"/>
          <w:szCs w:val="20"/>
        </w:rPr>
        <w:tab/>
      </w:r>
      <w:r w:rsidR="001914FF">
        <w:rPr>
          <w:rFonts w:ascii="Century Gothic" w:hAnsi="Century Gothic"/>
          <w:sz w:val="20"/>
          <w:szCs w:val="20"/>
        </w:rPr>
        <w:tab/>
      </w:r>
      <w:r w:rsidR="001914FF">
        <w:rPr>
          <w:rFonts w:ascii="Century Gothic" w:hAnsi="Century Gothic"/>
          <w:sz w:val="20"/>
          <w:szCs w:val="20"/>
        </w:rPr>
        <w:tab/>
      </w:r>
      <w:r w:rsidR="001914FF">
        <w:rPr>
          <w:rFonts w:ascii="Century Gothic" w:hAnsi="Century Gothic"/>
          <w:sz w:val="20"/>
          <w:szCs w:val="20"/>
        </w:rPr>
        <w:tab/>
      </w:r>
      <w:r w:rsidR="001914FF">
        <w:rPr>
          <w:rFonts w:ascii="Century Gothic" w:hAnsi="Century Gothic"/>
          <w:sz w:val="20"/>
          <w:szCs w:val="20"/>
        </w:rPr>
        <w:tab/>
      </w:r>
    </w:p>
    <w:p w14:paraId="2B02C5C7" w14:textId="42AC92B7" w:rsidR="001914FF" w:rsidRDefault="001914FF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@ 40 ° 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150</w:t>
      </w:r>
    </w:p>
    <w:p w14:paraId="2EF33107" w14:textId="62E30B60" w:rsidR="001914FF" w:rsidRDefault="001914FF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@</w:t>
      </w:r>
      <w:r w:rsidR="00A05273">
        <w:rPr>
          <w:rFonts w:ascii="Century Gothic" w:hAnsi="Century Gothic"/>
          <w:sz w:val="20"/>
          <w:szCs w:val="20"/>
        </w:rPr>
        <w:t>100</w:t>
      </w:r>
      <w:r w:rsidR="003E30C4">
        <w:rPr>
          <w:rFonts w:ascii="Century Gothic" w:hAnsi="Century Gothic"/>
          <w:sz w:val="20"/>
          <w:szCs w:val="20"/>
        </w:rPr>
        <w:t>° C</w:t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670EBF">
        <w:rPr>
          <w:rFonts w:ascii="Century Gothic" w:hAnsi="Century Gothic"/>
          <w:sz w:val="20"/>
          <w:szCs w:val="20"/>
        </w:rPr>
        <w:t>25.1</w:t>
      </w:r>
    </w:p>
    <w:p w14:paraId="0CCB57D9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6FF5D255" w14:textId="3EB226AD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Flash Point, COC, °</w:t>
      </w:r>
      <w:r w:rsidR="003E30C4">
        <w:rPr>
          <w:rFonts w:ascii="Century Gothic" w:hAnsi="Century Gothic"/>
          <w:sz w:val="20"/>
          <w:szCs w:val="20"/>
        </w:rPr>
        <w:t>C</w:t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  <w:t>315°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E32EE7">
        <w:rPr>
          <w:rFonts w:ascii="Century Gothic" w:hAnsi="Century Gothic"/>
          <w:sz w:val="20"/>
          <w:szCs w:val="20"/>
        </w:rPr>
        <w:tab/>
      </w:r>
    </w:p>
    <w:p w14:paraId="4492F10D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54366866" w14:textId="467B0EE6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Pour Point, °</w:t>
      </w:r>
      <w:r w:rsidR="003E30C4">
        <w:rPr>
          <w:rFonts w:ascii="Century Gothic" w:hAnsi="Century Gothic"/>
          <w:sz w:val="20"/>
          <w:szCs w:val="20"/>
        </w:rPr>
        <w:t>C</w:t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  <w:t>-20°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E32EE7">
        <w:rPr>
          <w:rFonts w:ascii="Century Gothic" w:hAnsi="Century Gothic"/>
          <w:sz w:val="20"/>
          <w:szCs w:val="20"/>
        </w:rPr>
        <w:tab/>
      </w:r>
    </w:p>
    <w:p w14:paraId="464FE161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3B385B56" w14:textId="77777777" w:rsidR="00670EBF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 xml:space="preserve">Appearance </w:t>
      </w:r>
      <w:r w:rsidRPr="00876BAC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  <w:t>Clear</w:t>
      </w:r>
      <w:r w:rsidRPr="00876BAC">
        <w:rPr>
          <w:rFonts w:ascii="Century Gothic" w:hAnsi="Century Gothic"/>
          <w:sz w:val="20"/>
          <w:szCs w:val="20"/>
        </w:rPr>
        <w:tab/>
      </w:r>
    </w:p>
    <w:p w14:paraId="41AD186B" w14:textId="77777777" w:rsidR="00670EBF" w:rsidRDefault="00670EBF" w:rsidP="00D20431">
      <w:pPr>
        <w:rPr>
          <w:rFonts w:ascii="Century Gothic" w:hAnsi="Century Gothic"/>
          <w:sz w:val="20"/>
          <w:szCs w:val="20"/>
        </w:rPr>
      </w:pPr>
    </w:p>
    <w:p w14:paraId="56693971" w14:textId="77777777" w:rsidR="00D76099" w:rsidRDefault="00D76099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Rust Prevention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Pass</w:t>
      </w:r>
    </w:p>
    <w:p w14:paraId="6FA86265" w14:textId="77777777" w:rsidR="00D76099" w:rsidRDefault="00D76099" w:rsidP="00D20431">
      <w:pPr>
        <w:rPr>
          <w:rFonts w:ascii="Century Gothic" w:hAnsi="Century Gothic"/>
          <w:sz w:val="20"/>
          <w:szCs w:val="20"/>
        </w:rPr>
      </w:pPr>
    </w:p>
    <w:p w14:paraId="2FC329A3" w14:textId="3BBDEAA2" w:rsidR="00725247" w:rsidRPr="00933673" w:rsidRDefault="00D76099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sz w:val="20"/>
          <w:szCs w:val="20"/>
        </w:rPr>
        <w:t>Four-Ball Wear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0.40</w:t>
      </w:r>
      <w:r w:rsidR="00876BAC">
        <w:rPr>
          <w:rFonts w:ascii="Century Gothic" w:hAnsi="Century Gothic"/>
          <w:sz w:val="28"/>
          <w:szCs w:val="28"/>
        </w:rPr>
        <w:tab/>
      </w:r>
    </w:p>
    <w:sectPr w:rsidR="00725247" w:rsidRPr="00933673" w:rsidSect="0025479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8D20B" w14:textId="77777777" w:rsidR="00E31CE1" w:rsidRDefault="00E31CE1" w:rsidP="00876BAC">
      <w:r>
        <w:separator/>
      </w:r>
    </w:p>
  </w:endnote>
  <w:endnote w:type="continuationSeparator" w:id="0">
    <w:p w14:paraId="7F2BBCD8" w14:textId="77777777" w:rsidR="00E31CE1" w:rsidRDefault="00E31CE1" w:rsidP="0087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80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6A5F6" w14:textId="34CCCCE2" w:rsidR="00876BAC" w:rsidRDefault="00876B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BBEAF" w14:textId="77777777" w:rsidR="00876BAC" w:rsidRDefault="00876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1A8A0" w14:textId="77777777" w:rsidR="00E31CE1" w:rsidRDefault="00E31CE1" w:rsidP="00876BAC">
      <w:r>
        <w:separator/>
      </w:r>
    </w:p>
  </w:footnote>
  <w:footnote w:type="continuationSeparator" w:id="0">
    <w:p w14:paraId="305BACF0" w14:textId="77777777" w:rsidR="00E31CE1" w:rsidRDefault="00E31CE1" w:rsidP="0087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D55ED" w14:textId="428985BD" w:rsidR="00876BAC" w:rsidRDefault="00654FC5">
    <w:pPr>
      <w:pStyle w:val="Header"/>
    </w:pPr>
    <w:r>
      <w:rPr>
        <w:noProof/>
      </w:rPr>
      <w:drawing>
        <wp:inline distT="0" distB="0" distL="0" distR="0" wp14:anchorId="30DC8152" wp14:editId="1621AECD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31"/>
    <w:rsid w:val="00074795"/>
    <w:rsid w:val="00141001"/>
    <w:rsid w:val="001914FF"/>
    <w:rsid w:val="00254796"/>
    <w:rsid w:val="00277710"/>
    <w:rsid w:val="002E0104"/>
    <w:rsid w:val="002E6106"/>
    <w:rsid w:val="003C4843"/>
    <w:rsid w:val="003D4558"/>
    <w:rsid w:val="003E30C4"/>
    <w:rsid w:val="004D6812"/>
    <w:rsid w:val="006441B3"/>
    <w:rsid w:val="00654FC5"/>
    <w:rsid w:val="00670EBF"/>
    <w:rsid w:val="00725247"/>
    <w:rsid w:val="00755F15"/>
    <w:rsid w:val="00876BAC"/>
    <w:rsid w:val="008C0114"/>
    <w:rsid w:val="00933673"/>
    <w:rsid w:val="009917A8"/>
    <w:rsid w:val="009B1701"/>
    <w:rsid w:val="00A05273"/>
    <w:rsid w:val="00B84B2C"/>
    <w:rsid w:val="00C3307B"/>
    <w:rsid w:val="00D20431"/>
    <w:rsid w:val="00D76099"/>
    <w:rsid w:val="00DF6FB1"/>
    <w:rsid w:val="00E31CE1"/>
    <w:rsid w:val="00E32EE7"/>
    <w:rsid w:val="00F0183F"/>
    <w:rsid w:val="00FE2B71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A877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AC"/>
  </w:style>
  <w:style w:type="paragraph" w:styleId="Footer">
    <w:name w:val="footer"/>
    <w:basedOn w:val="Normal"/>
    <w:link w:val="Foot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AC"/>
  </w:style>
  <w:style w:type="paragraph" w:styleId="BalloonText">
    <w:name w:val="Balloon Text"/>
    <w:basedOn w:val="Normal"/>
    <w:link w:val="BalloonTextChar"/>
    <w:uiPriority w:val="99"/>
    <w:semiHidden/>
    <w:unhideWhenUsed/>
    <w:rsid w:val="0087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AC"/>
  </w:style>
  <w:style w:type="paragraph" w:styleId="Footer">
    <w:name w:val="footer"/>
    <w:basedOn w:val="Normal"/>
    <w:link w:val="Foot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AC"/>
  </w:style>
  <w:style w:type="paragraph" w:styleId="BalloonText">
    <w:name w:val="Balloon Text"/>
    <w:basedOn w:val="Normal"/>
    <w:link w:val="BalloonTextChar"/>
    <w:uiPriority w:val="99"/>
    <w:semiHidden/>
    <w:unhideWhenUsed/>
    <w:rsid w:val="0087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B3F3-509C-4B16-9372-7F4FFAA4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Lori</cp:lastModifiedBy>
  <cp:revision>9</cp:revision>
  <cp:lastPrinted>2015-06-25T17:33:00Z</cp:lastPrinted>
  <dcterms:created xsi:type="dcterms:W3CDTF">2015-06-24T19:01:00Z</dcterms:created>
  <dcterms:modified xsi:type="dcterms:W3CDTF">2016-01-20T19:16:00Z</dcterms:modified>
</cp:coreProperties>
</file>