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DB47" w14:textId="77777777" w:rsidR="00BF614F" w:rsidRDefault="00BF614F" w:rsidP="00BF614F">
      <w:pPr>
        <w:rPr>
          <w:rFonts w:ascii="Century Gothic" w:eastAsia="Times New Roman" w:hAnsi="Century Gothic" w:cs="Times New Roman"/>
          <w:b/>
          <w:bCs/>
        </w:rPr>
      </w:pPr>
    </w:p>
    <w:p w14:paraId="7008EF68" w14:textId="77777777" w:rsidR="00BF614F" w:rsidRDefault="00BF614F" w:rsidP="00BF614F">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Therm </w:t>
      </w:r>
      <w:r w:rsidR="00A7460F">
        <w:rPr>
          <w:rFonts w:ascii="Century Gothic" w:eastAsia="Times New Roman" w:hAnsi="Century Gothic" w:cs="Times New Roman"/>
          <w:b/>
          <w:bCs/>
        </w:rPr>
        <w:t>2</w:t>
      </w:r>
      <w:r w:rsidR="00D567BE">
        <w:rPr>
          <w:rFonts w:ascii="Century Gothic" w:eastAsia="Times New Roman" w:hAnsi="Century Gothic" w:cs="Times New Roman"/>
          <w:b/>
          <w:bCs/>
        </w:rPr>
        <w:t>00 Oil</w:t>
      </w:r>
    </w:p>
    <w:p w14:paraId="21D566F7" w14:textId="33FA3569" w:rsidR="00BF614F" w:rsidRDefault="00BF614F" w:rsidP="00BF614F">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5E512E">
        <w:rPr>
          <w:rFonts w:ascii="Century Gothic" w:eastAsia="Times New Roman" w:hAnsi="Century Gothic" w:cs="Times New Roman"/>
          <w:b/>
          <w:bCs/>
          <w:color w:val="030303"/>
        </w:rPr>
        <w:t>January 2</w:t>
      </w:r>
      <w:r w:rsidR="005E512E">
        <w:rPr>
          <w:rFonts w:ascii="Century Gothic" w:eastAsia="Times New Roman" w:hAnsi="Century Gothic" w:cs="Times New Roman"/>
          <w:b/>
          <w:bCs/>
          <w:color w:val="030303"/>
          <w:vertAlign w:val="superscript"/>
        </w:rPr>
        <w:t>nd</w:t>
      </w:r>
      <w:r w:rsidR="005E512E">
        <w:rPr>
          <w:rFonts w:ascii="Century Gothic" w:eastAsia="Times New Roman" w:hAnsi="Century Gothic" w:cs="Times New Roman"/>
          <w:b/>
          <w:bCs/>
          <w:color w:val="030303"/>
        </w:rPr>
        <w:t xml:space="preserve"> 20</w:t>
      </w:r>
      <w:r w:rsidR="00CF5EA6">
        <w:rPr>
          <w:rFonts w:ascii="Century Gothic" w:eastAsia="Times New Roman" w:hAnsi="Century Gothic" w:cs="Times New Roman"/>
          <w:b/>
          <w:bCs/>
          <w:color w:val="030303"/>
        </w:rPr>
        <w:t>2</w:t>
      </w:r>
      <w:r w:rsidR="003844E6">
        <w:rPr>
          <w:rFonts w:ascii="Century Gothic" w:eastAsia="Times New Roman" w:hAnsi="Century Gothic" w:cs="Times New Roman"/>
          <w:b/>
          <w:bCs/>
          <w:color w:val="030303"/>
        </w:rPr>
        <w:t>2</w:t>
      </w:r>
    </w:p>
    <w:p w14:paraId="12DBD7CB" w14:textId="77777777" w:rsidR="00BF614F" w:rsidRDefault="00BF614F" w:rsidP="00BF614F">
      <w:pPr>
        <w:pStyle w:val="NoSpacing"/>
      </w:pPr>
    </w:p>
    <w:tbl>
      <w:tblPr>
        <w:tblStyle w:val="TableGrid"/>
        <w:tblW w:w="9360" w:type="dxa"/>
        <w:tblInd w:w="108" w:type="dxa"/>
        <w:tblLook w:val="04A0" w:firstRow="1" w:lastRow="0" w:firstColumn="1" w:lastColumn="0" w:noHBand="0" w:noVBand="1"/>
      </w:tblPr>
      <w:tblGrid>
        <w:gridCol w:w="9360"/>
      </w:tblGrid>
      <w:tr w:rsidR="00BF614F" w14:paraId="64BC195F" w14:textId="77777777" w:rsidTr="00A934B0">
        <w:tc>
          <w:tcPr>
            <w:tcW w:w="9360" w:type="dxa"/>
            <w:tcBorders>
              <w:top w:val="nil"/>
              <w:left w:val="nil"/>
              <w:bottom w:val="nil"/>
              <w:right w:val="nil"/>
            </w:tcBorders>
            <w:shd w:val="clear" w:color="auto" w:fill="FF0000"/>
            <w:hideMark/>
          </w:tcPr>
          <w:p w14:paraId="16F233DB"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F262FEC" w14:textId="77777777" w:rsidR="00BF614F" w:rsidRDefault="00BF614F" w:rsidP="00BF614F">
      <w:pPr>
        <w:pStyle w:val="NoSpacing"/>
        <w:rPr>
          <w:rFonts w:ascii="Century Gothic" w:hAnsi="Century Gothic"/>
        </w:rPr>
      </w:pPr>
    </w:p>
    <w:p w14:paraId="1709457B" w14:textId="77777777" w:rsidR="00BF614F" w:rsidRDefault="00BF614F" w:rsidP="00BF614F">
      <w:pPr>
        <w:pStyle w:val="NoSpacing"/>
        <w:rPr>
          <w:rFonts w:ascii="Century Gothic" w:hAnsi="Century Gothic"/>
          <w:b/>
        </w:rPr>
      </w:pPr>
      <w:r>
        <w:rPr>
          <w:rFonts w:ascii="Century Gothic" w:hAnsi="Century Gothic"/>
          <w:b/>
        </w:rPr>
        <w:t>PRODUCT</w:t>
      </w:r>
    </w:p>
    <w:p w14:paraId="59BB43DE"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Therm </w:t>
      </w:r>
      <w:r w:rsidR="00A7460F">
        <w:rPr>
          <w:rFonts w:ascii="Century Gothic" w:hAnsi="Century Gothic"/>
        </w:rPr>
        <w:t>2</w:t>
      </w:r>
      <w:r w:rsidR="00D567BE">
        <w:rPr>
          <w:rFonts w:ascii="Century Gothic" w:hAnsi="Century Gothic"/>
        </w:rPr>
        <w:t>00 Oil</w:t>
      </w:r>
    </w:p>
    <w:p w14:paraId="002780BB" w14:textId="77777777" w:rsidR="00BF614F" w:rsidRDefault="00BF614F" w:rsidP="00BF614F">
      <w:pPr>
        <w:pStyle w:val="NoSpacing"/>
        <w:ind w:left="720"/>
        <w:rPr>
          <w:rFonts w:ascii="Century Gothic" w:hAnsi="Century Gothic"/>
        </w:rPr>
      </w:pPr>
      <w:r>
        <w:rPr>
          <w:rFonts w:ascii="Century Gothic" w:hAnsi="Century Gothic"/>
          <w:b/>
        </w:rPr>
        <w:t>Intended Use:</w:t>
      </w:r>
      <w:r>
        <w:rPr>
          <w:rFonts w:ascii="Century Gothic" w:hAnsi="Century Gothic"/>
        </w:rPr>
        <w:t xml:space="preserve"> Heat transfer fluid</w:t>
      </w:r>
    </w:p>
    <w:p w14:paraId="06823AB0" w14:textId="77777777" w:rsidR="00BF614F" w:rsidRDefault="00BF614F" w:rsidP="00BF614F">
      <w:pPr>
        <w:pStyle w:val="NoSpacing"/>
        <w:rPr>
          <w:rFonts w:ascii="Century Gothic" w:hAnsi="Century Gothic"/>
        </w:rPr>
      </w:pPr>
    </w:p>
    <w:p w14:paraId="4D12209E" w14:textId="77777777" w:rsidR="00BF614F" w:rsidRDefault="00BF614F" w:rsidP="00BF614F">
      <w:pPr>
        <w:pStyle w:val="NoSpacing"/>
        <w:rPr>
          <w:rFonts w:ascii="Century Gothic" w:hAnsi="Century Gothic"/>
          <w:b/>
        </w:rPr>
      </w:pPr>
      <w:r>
        <w:rPr>
          <w:rFonts w:ascii="Century Gothic" w:hAnsi="Century Gothic"/>
          <w:b/>
        </w:rPr>
        <w:t>COMPANY IDENTIFICATION</w:t>
      </w:r>
    </w:p>
    <w:p w14:paraId="4B7A3BD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B561353"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03032CB"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4194ED7" w14:textId="77777777" w:rsidR="00BF614F" w:rsidRDefault="00BF614F" w:rsidP="00BF614F">
      <w:pPr>
        <w:pStyle w:val="NoSpacing"/>
        <w:rPr>
          <w:rFonts w:ascii="Century Gothic" w:hAnsi="Century Gothic"/>
        </w:rPr>
      </w:pPr>
    </w:p>
    <w:p w14:paraId="09F277AF" w14:textId="77777777" w:rsidR="00BF614F" w:rsidRDefault="00BF614F" w:rsidP="00BF614F">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35E62581" w14:textId="77777777" w:rsidR="00251475" w:rsidRDefault="00251475" w:rsidP="00BF614F">
      <w:pPr>
        <w:rPr>
          <w:rFonts w:ascii="Century Gothic" w:hAnsi="Century Gothic"/>
        </w:rPr>
      </w:pPr>
      <w:r>
        <w:rPr>
          <w:rFonts w:ascii="Century Gothic" w:hAnsi="Century Gothic"/>
        </w:rPr>
        <w:t>Website: www.beaconlubricants.com</w:t>
      </w:r>
    </w:p>
    <w:p w14:paraId="593990CA" w14:textId="77777777" w:rsidR="00BF614F" w:rsidRDefault="00BF614F" w:rsidP="00BF614F">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F614F" w14:paraId="618A84F5" w14:textId="77777777" w:rsidTr="00A934B0">
        <w:tc>
          <w:tcPr>
            <w:tcW w:w="9360" w:type="dxa"/>
            <w:tcBorders>
              <w:top w:val="nil"/>
              <w:left w:val="nil"/>
              <w:bottom w:val="nil"/>
              <w:right w:val="nil"/>
            </w:tcBorders>
            <w:shd w:val="clear" w:color="auto" w:fill="FF0000"/>
            <w:hideMark/>
          </w:tcPr>
          <w:p w14:paraId="107487CD"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A1BA1C5" w14:textId="77777777" w:rsidR="00BF614F" w:rsidRDefault="00BF614F" w:rsidP="00BF614F">
      <w:pPr>
        <w:pStyle w:val="NoSpacing"/>
        <w:rPr>
          <w:rFonts w:ascii="Century Gothic" w:hAnsi="Century Gothic"/>
        </w:rPr>
      </w:pPr>
    </w:p>
    <w:p w14:paraId="3119B239" w14:textId="77777777" w:rsidR="00BF614F" w:rsidRPr="00A7460F" w:rsidRDefault="00BF614F" w:rsidP="00BF614F">
      <w:pPr>
        <w:pStyle w:val="NoSpacing"/>
        <w:rPr>
          <w:rFonts w:ascii="Century Gothic" w:hAnsi="Century Gothic"/>
        </w:rPr>
      </w:pPr>
      <w:r>
        <w:rPr>
          <w:rFonts w:ascii="Century Gothic" w:hAnsi="Century Gothic"/>
        </w:rPr>
        <w:t xml:space="preserve">This material is </w:t>
      </w:r>
      <w:r w:rsidR="00A7460F">
        <w:rPr>
          <w:rFonts w:ascii="Century Gothic" w:hAnsi="Century Gothic"/>
        </w:rPr>
        <w:t xml:space="preserve">not </w:t>
      </w:r>
      <w:r>
        <w:rPr>
          <w:rFonts w:ascii="Century Gothic" w:hAnsi="Century Gothic"/>
        </w:rPr>
        <w:t>hazardous according to regulatory guidelines (see (M)SDS Section 15).</w:t>
      </w:r>
    </w:p>
    <w:p w14:paraId="41D6FC44" w14:textId="77777777" w:rsidR="00BF614F" w:rsidRDefault="00BF614F" w:rsidP="00BF614F">
      <w:pPr>
        <w:pStyle w:val="NoSpacing"/>
        <w:rPr>
          <w:rFonts w:ascii="Century Gothic" w:hAnsi="Century Gothic"/>
        </w:rPr>
      </w:pPr>
    </w:p>
    <w:p w14:paraId="6F988216" w14:textId="77777777" w:rsidR="00BF614F" w:rsidRDefault="00BF614F" w:rsidP="00BF614F">
      <w:pPr>
        <w:pStyle w:val="NoSpacing"/>
        <w:rPr>
          <w:rFonts w:ascii="Century Gothic" w:hAnsi="Century Gothic"/>
          <w:b/>
        </w:rPr>
      </w:pPr>
      <w:r>
        <w:rPr>
          <w:rFonts w:ascii="Century Gothic" w:hAnsi="Century Gothic"/>
          <w:b/>
        </w:rPr>
        <w:t>Other hazard information:</w:t>
      </w:r>
    </w:p>
    <w:p w14:paraId="48C36779" w14:textId="77777777" w:rsidR="00BF614F" w:rsidRDefault="00BF614F" w:rsidP="00BF614F">
      <w:pPr>
        <w:pStyle w:val="NoSpacing"/>
        <w:rPr>
          <w:rFonts w:ascii="Century Gothic" w:hAnsi="Century Gothic"/>
        </w:rPr>
      </w:pPr>
    </w:p>
    <w:p w14:paraId="0B6572F0" w14:textId="77777777" w:rsidR="00BF614F" w:rsidRDefault="00BF614F" w:rsidP="00BF614F">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r w:rsidR="00D567BE">
        <w:rPr>
          <w:rFonts w:ascii="Century Gothic" w:hAnsi="Century Gothic"/>
        </w:rPr>
        <w:t>uder 29 CFR 1910. 1200</w:t>
      </w:r>
    </w:p>
    <w:p w14:paraId="4DF71CD4" w14:textId="77777777" w:rsidR="00BF614F" w:rsidRDefault="00BF614F" w:rsidP="00BF614F">
      <w:pPr>
        <w:pStyle w:val="NoSpacing"/>
        <w:rPr>
          <w:rFonts w:ascii="Century Gothic" w:hAnsi="Century Gothic"/>
        </w:rPr>
      </w:pPr>
    </w:p>
    <w:p w14:paraId="1C19E156" w14:textId="77777777" w:rsidR="00BF614F" w:rsidRDefault="00BF614F" w:rsidP="00BF614F">
      <w:pPr>
        <w:pStyle w:val="NoSpacing"/>
        <w:rPr>
          <w:rFonts w:ascii="Century Gothic" w:hAnsi="Century Gothic"/>
          <w:b/>
        </w:rPr>
      </w:pPr>
      <w:r>
        <w:rPr>
          <w:rFonts w:ascii="Century Gothic" w:hAnsi="Century Gothic"/>
          <w:b/>
        </w:rPr>
        <w:t>PHYSICAL / CHEMICAL HAZARDS</w:t>
      </w:r>
    </w:p>
    <w:p w14:paraId="27E65E6F" w14:textId="77777777" w:rsidR="00BF614F" w:rsidRDefault="00BF614F" w:rsidP="00BF614F">
      <w:pPr>
        <w:pStyle w:val="NoSpacing"/>
        <w:rPr>
          <w:rFonts w:ascii="Century Gothic" w:hAnsi="Century Gothic"/>
        </w:rPr>
      </w:pPr>
      <w:r>
        <w:rPr>
          <w:rFonts w:ascii="Century Gothic" w:hAnsi="Century Gothic"/>
        </w:rPr>
        <w:tab/>
        <w:t>No significant hazards.</w:t>
      </w:r>
    </w:p>
    <w:p w14:paraId="4BC19906" w14:textId="77777777" w:rsidR="00BF614F" w:rsidRDefault="00BF614F" w:rsidP="00BF614F">
      <w:pPr>
        <w:pStyle w:val="NoSpacing"/>
        <w:rPr>
          <w:rFonts w:ascii="Century Gothic" w:hAnsi="Century Gothic"/>
        </w:rPr>
      </w:pPr>
    </w:p>
    <w:p w14:paraId="5D1846B5" w14:textId="77777777" w:rsidR="00BF614F" w:rsidRDefault="00BF614F" w:rsidP="00BF614F">
      <w:pPr>
        <w:pStyle w:val="NoSpacing"/>
        <w:rPr>
          <w:rFonts w:ascii="Century Gothic" w:hAnsi="Century Gothic"/>
          <w:b/>
        </w:rPr>
      </w:pPr>
      <w:r>
        <w:rPr>
          <w:rFonts w:ascii="Century Gothic" w:hAnsi="Century Gothic"/>
          <w:b/>
        </w:rPr>
        <w:t>HEALTH HAZARDS</w:t>
      </w:r>
    </w:p>
    <w:p w14:paraId="075D6B31" w14:textId="77777777" w:rsidR="00BF614F" w:rsidRDefault="00BF614F" w:rsidP="00BF614F">
      <w:pPr>
        <w:pStyle w:val="NoSpacing"/>
        <w:rPr>
          <w:rFonts w:ascii="Century Gothic" w:hAnsi="Century Gothic"/>
        </w:rPr>
      </w:pPr>
      <w:r>
        <w:rPr>
          <w:rFonts w:ascii="Century Gothic" w:hAnsi="Century Gothic"/>
        </w:rPr>
        <w:tab/>
      </w:r>
      <w:r w:rsidR="00D567BE">
        <w:rPr>
          <w:rFonts w:ascii="Century Gothic" w:hAnsi="Century Gothic"/>
        </w:rPr>
        <w:t>Excessive exposure may result in eye, skin, or respiratory irritation .</w:t>
      </w:r>
    </w:p>
    <w:p w14:paraId="25E5FDAF" w14:textId="77777777" w:rsidR="00BF614F" w:rsidRDefault="00BF614F" w:rsidP="00BF614F">
      <w:pPr>
        <w:pStyle w:val="NoSpacing"/>
        <w:rPr>
          <w:rFonts w:ascii="Century Gothic" w:hAnsi="Century Gothic"/>
        </w:rPr>
      </w:pPr>
    </w:p>
    <w:p w14:paraId="0341F5F9" w14:textId="77777777" w:rsidR="00BF614F" w:rsidRDefault="00BF614F" w:rsidP="00BF614F">
      <w:pPr>
        <w:pStyle w:val="NoSpacing"/>
        <w:rPr>
          <w:rFonts w:ascii="Century Gothic" w:hAnsi="Century Gothic"/>
          <w:b/>
        </w:rPr>
      </w:pPr>
      <w:r>
        <w:rPr>
          <w:rFonts w:ascii="Century Gothic" w:hAnsi="Century Gothic"/>
          <w:b/>
        </w:rPr>
        <w:t>ENVIRONMENTAL HAZARDS</w:t>
      </w:r>
    </w:p>
    <w:p w14:paraId="14860B4E" w14:textId="77777777" w:rsidR="00BF614F" w:rsidRDefault="00BF614F" w:rsidP="00BF614F">
      <w:pPr>
        <w:pStyle w:val="NoSpacing"/>
        <w:rPr>
          <w:rFonts w:ascii="Century Gothic" w:hAnsi="Century Gothic"/>
        </w:rPr>
      </w:pPr>
      <w:r>
        <w:rPr>
          <w:rFonts w:ascii="Century Gothic" w:hAnsi="Century Gothic"/>
        </w:rPr>
        <w:tab/>
        <w:t xml:space="preserve">No significant hazards. </w:t>
      </w:r>
    </w:p>
    <w:p w14:paraId="756C6B81" w14:textId="77777777" w:rsidR="00BF614F" w:rsidRDefault="00BF614F" w:rsidP="00BF614F">
      <w:pPr>
        <w:pStyle w:val="NoSpacing"/>
        <w:rPr>
          <w:rFonts w:ascii="Century Gothic" w:hAnsi="Century Gothic"/>
        </w:rPr>
      </w:pPr>
    </w:p>
    <w:p w14:paraId="5B651F3C" w14:textId="77777777" w:rsidR="00BF614F" w:rsidRDefault="00BF614F" w:rsidP="00BF614F">
      <w:pPr>
        <w:pStyle w:val="NoSpacing"/>
        <w:rPr>
          <w:rFonts w:ascii="Century Gothic" w:hAnsi="Century Gothic"/>
        </w:rPr>
      </w:pPr>
      <w:r>
        <w:rPr>
          <w:rFonts w:ascii="Century Gothic" w:hAnsi="Century Gothic"/>
          <w:b/>
        </w:rPr>
        <w:t>NFPA HAZARD ID:</w:t>
      </w:r>
      <w:r>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516C25E0" w14:textId="77777777" w:rsidR="00BF614F" w:rsidRDefault="00BF614F" w:rsidP="00BF614F">
      <w:pPr>
        <w:pStyle w:val="NoSpacing"/>
        <w:rPr>
          <w:rFonts w:ascii="Century Gothic" w:hAnsi="Century Gothic"/>
        </w:rPr>
      </w:pPr>
      <w:r>
        <w:rPr>
          <w:rFonts w:ascii="Century Gothic" w:hAnsi="Century Gothic"/>
          <w:b/>
        </w:rPr>
        <w:t>HMIS HAZARD ID:</w:t>
      </w:r>
      <w:r w:rsidR="00D567BE">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CF5DD7D" w14:textId="77777777" w:rsidR="00BF614F" w:rsidRDefault="00BF614F" w:rsidP="00BF614F">
      <w:pPr>
        <w:pStyle w:val="NoSpacing"/>
        <w:rPr>
          <w:rFonts w:ascii="Century Gothic" w:hAnsi="Century Gothic"/>
        </w:rPr>
      </w:pPr>
    </w:p>
    <w:p w14:paraId="3F3ED974" w14:textId="77777777" w:rsidR="00BF614F" w:rsidRDefault="00BF614F" w:rsidP="00BF614F">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9291732"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BF614F" w14:paraId="0BB585E0" w14:textId="77777777" w:rsidTr="00A934B0">
        <w:tc>
          <w:tcPr>
            <w:tcW w:w="9468" w:type="dxa"/>
            <w:tcBorders>
              <w:top w:val="nil"/>
              <w:left w:val="nil"/>
              <w:bottom w:val="nil"/>
              <w:right w:val="nil"/>
            </w:tcBorders>
            <w:shd w:val="clear" w:color="auto" w:fill="FF0000"/>
            <w:hideMark/>
          </w:tcPr>
          <w:p w14:paraId="686BD41F"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DDDA955" w14:textId="77777777" w:rsidR="00BF614F" w:rsidRDefault="00BF614F" w:rsidP="00BF614F">
      <w:pPr>
        <w:pStyle w:val="NoSpacing"/>
        <w:rPr>
          <w:rFonts w:ascii="Century Gothic" w:hAnsi="Century Gothic"/>
        </w:rPr>
      </w:pPr>
    </w:p>
    <w:p w14:paraId="4BB5FC3E" w14:textId="77777777" w:rsidR="00BF614F" w:rsidRDefault="00BF614F" w:rsidP="00BF614F">
      <w:pPr>
        <w:pStyle w:val="NoSpacing"/>
        <w:rPr>
          <w:rFonts w:ascii="Century Gothic" w:hAnsi="Century Gothic"/>
        </w:rPr>
      </w:pPr>
      <w:r>
        <w:rPr>
          <w:rFonts w:ascii="Century Gothic" w:hAnsi="Century Gothic"/>
        </w:rPr>
        <w:t>This material is defined as a mixture.</w:t>
      </w:r>
    </w:p>
    <w:p w14:paraId="1F9AB29D" w14:textId="77777777" w:rsidR="00BF614F" w:rsidRDefault="00BF614F" w:rsidP="00BF614F">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jc w:val="center"/>
        <w:tblLook w:val="04A0" w:firstRow="1" w:lastRow="0" w:firstColumn="1" w:lastColumn="0" w:noHBand="0" w:noVBand="1"/>
      </w:tblPr>
      <w:tblGrid>
        <w:gridCol w:w="2574"/>
        <w:gridCol w:w="2214"/>
        <w:gridCol w:w="2214"/>
        <w:gridCol w:w="2282"/>
      </w:tblGrid>
      <w:tr w:rsidR="00BF614F" w14:paraId="31475E4C" w14:textId="77777777" w:rsidTr="005402C8">
        <w:trPr>
          <w:trHeight w:val="701"/>
          <w:jc w:val="center"/>
        </w:trPr>
        <w:tc>
          <w:tcPr>
            <w:tcW w:w="2574" w:type="dxa"/>
            <w:tcBorders>
              <w:top w:val="single" w:sz="4" w:space="0" w:color="auto"/>
              <w:left w:val="single" w:sz="4" w:space="0" w:color="auto"/>
              <w:bottom w:val="single" w:sz="4" w:space="0" w:color="auto"/>
              <w:right w:val="single" w:sz="4" w:space="0" w:color="auto"/>
            </w:tcBorders>
            <w:hideMark/>
          </w:tcPr>
          <w:p w14:paraId="0CC2ED95" w14:textId="77777777" w:rsidR="00BF614F" w:rsidRDefault="00BF614F" w:rsidP="00A934B0">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D21179D" w14:textId="77777777" w:rsidR="00BF614F" w:rsidRDefault="00BF614F" w:rsidP="00A934B0">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993BB7F" w14:textId="77777777" w:rsidR="00BF614F" w:rsidRDefault="00BF614F" w:rsidP="00A934B0">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638CF2B1" w14:textId="77777777" w:rsidR="00BF614F" w:rsidRDefault="00BF614F" w:rsidP="00A934B0">
            <w:pPr>
              <w:pStyle w:val="NoSpacing"/>
              <w:rPr>
                <w:rFonts w:ascii="Century Gothic" w:hAnsi="Century Gothic"/>
                <w:b/>
              </w:rPr>
            </w:pPr>
            <w:r>
              <w:rPr>
                <w:rFonts w:ascii="Century Gothic" w:hAnsi="Century Gothic"/>
                <w:b/>
              </w:rPr>
              <w:t>GHS Hazard Codes</w:t>
            </w:r>
          </w:p>
        </w:tc>
      </w:tr>
      <w:tr w:rsidR="00BF614F" w14:paraId="72BA562A" w14:textId="77777777" w:rsidTr="004D096A">
        <w:trPr>
          <w:trHeight w:val="1205"/>
          <w:jc w:val="center"/>
        </w:trPr>
        <w:tc>
          <w:tcPr>
            <w:tcW w:w="2574" w:type="dxa"/>
            <w:tcBorders>
              <w:top w:val="single" w:sz="4" w:space="0" w:color="auto"/>
              <w:left w:val="single" w:sz="4" w:space="0" w:color="auto"/>
              <w:bottom w:val="single" w:sz="4" w:space="0" w:color="auto"/>
              <w:right w:val="single" w:sz="4" w:space="0" w:color="auto"/>
            </w:tcBorders>
            <w:hideMark/>
          </w:tcPr>
          <w:p w14:paraId="19F955F7" w14:textId="77777777" w:rsidR="00BF614F" w:rsidRPr="00416685" w:rsidRDefault="00D567BE" w:rsidP="00A934B0">
            <w:pPr>
              <w:pStyle w:val="NoSpacing"/>
              <w:rPr>
                <w:rFonts w:ascii="Century Gothic" w:hAnsi="Century Gothic"/>
              </w:rPr>
            </w:pPr>
            <w:r>
              <w:rPr>
                <w:rFonts w:ascii="Century Gothic" w:hAnsi="Century Gothic"/>
              </w:rPr>
              <w:t>SEVERELY HYDROTREATED</w:t>
            </w:r>
            <w:r w:rsidR="005402C8">
              <w:rPr>
                <w:rFonts w:ascii="Century Gothic" w:hAnsi="Century Gothic"/>
              </w:rPr>
              <w:t xml:space="preserve"> HEAVY PARAFFINIC DISTILLATE</w:t>
            </w:r>
          </w:p>
        </w:tc>
        <w:tc>
          <w:tcPr>
            <w:tcW w:w="2214" w:type="dxa"/>
            <w:tcBorders>
              <w:top w:val="single" w:sz="4" w:space="0" w:color="auto"/>
              <w:left w:val="single" w:sz="4" w:space="0" w:color="auto"/>
              <w:bottom w:val="single" w:sz="4" w:space="0" w:color="auto"/>
              <w:right w:val="single" w:sz="4" w:space="0" w:color="auto"/>
            </w:tcBorders>
            <w:hideMark/>
          </w:tcPr>
          <w:p w14:paraId="0D639BBB" w14:textId="77777777" w:rsidR="00BF614F" w:rsidRPr="00416685" w:rsidRDefault="005402C8" w:rsidP="00A934B0">
            <w:pPr>
              <w:rPr>
                <w:rFonts w:ascii="Century Gothic" w:hAnsi="Century Gothic" w:cs="Times New Roman"/>
              </w:rPr>
            </w:pPr>
            <w:r>
              <w:rPr>
                <w:rFonts w:ascii="Century Gothic" w:hAnsi="Century Gothic" w:cs="Times New Roman"/>
              </w:rPr>
              <w:t>64742-54-7</w:t>
            </w:r>
          </w:p>
        </w:tc>
        <w:tc>
          <w:tcPr>
            <w:tcW w:w="2214" w:type="dxa"/>
            <w:tcBorders>
              <w:top w:val="single" w:sz="4" w:space="0" w:color="auto"/>
              <w:left w:val="single" w:sz="4" w:space="0" w:color="auto"/>
              <w:bottom w:val="single" w:sz="4" w:space="0" w:color="auto"/>
              <w:right w:val="single" w:sz="4" w:space="0" w:color="auto"/>
            </w:tcBorders>
            <w:hideMark/>
          </w:tcPr>
          <w:p w14:paraId="415A14D9" w14:textId="77777777" w:rsidR="00BF614F" w:rsidRPr="00416685" w:rsidRDefault="005402C8"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hideMark/>
          </w:tcPr>
          <w:p w14:paraId="37DEA059" w14:textId="77777777" w:rsidR="00BF614F" w:rsidRPr="00416685" w:rsidRDefault="004D096A" w:rsidP="004D096A">
            <w:pPr>
              <w:pStyle w:val="NoSpacing"/>
              <w:rPr>
                <w:rFonts w:ascii="Century Gothic" w:hAnsi="Century Gothic"/>
              </w:rPr>
            </w:pPr>
            <w:r>
              <w:rPr>
                <w:rFonts w:ascii="Century Gothic" w:hAnsi="Century Gothic"/>
              </w:rPr>
              <w:t>H304</w:t>
            </w:r>
          </w:p>
        </w:tc>
      </w:tr>
      <w:tr w:rsidR="00BF614F" w14:paraId="2574708D" w14:textId="77777777" w:rsidTr="00A934B0">
        <w:trPr>
          <w:jc w:val="center"/>
        </w:trPr>
        <w:tc>
          <w:tcPr>
            <w:tcW w:w="2574" w:type="dxa"/>
            <w:tcBorders>
              <w:top w:val="single" w:sz="4" w:space="0" w:color="auto"/>
              <w:left w:val="single" w:sz="4" w:space="0" w:color="auto"/>
              <w:bottom w:val="single" w:sz="4" w:space="0" w:color="auto"/>
              <w:right w:val="single" w:sz="4" w:space="0" w:color="auto"/>
            </w:tcBorders>
          </w:tcPr>
          <w:p w14:paraId="71886F4F" w14:textId="77777777" w:rsidR="00BF614F" w:rsidRPr="00416685" w:rsidRDefault="004D096A" w:rsidP="00A934B0">
            <w:pPr>
              <w:pStyle w:val="NoSpacing"/>
              <w:rPr>
                <w:rFonts w:ascii="Century Gothic" w:hAnsi="Century Gothic"/>
              </w:rPr>
            </w:pPr>
            <w:r>
              <w:rPr>
                <w:rFonts w:ascii="Century Gothic" w:hAnsi="Century Gothic"/>
              </w:rPr>
              <w:t xml:space="preserve">SOLVENT DEWAXED HEAVY PARAFFINIC DISTILLATE </w:t>
            </w:r>
          </w:p>
        </w:tc>
        <w:tc>
          <w:tcPr>
            <w:tcW w:w="2214" w:type="dxa"/>
            <w:tcBorders>
              <w:top w:val="single" w:sz="4" w:space="0" w:color="auto"/>
              <w:left w:val="single" w:sz="4" w:space="0" w:color="auto"/>
              <w:bottom w:val="single" w:sz="4" w:space="0" w:color="auto"/>
              <w:right w:val="single" w:sz="4" w:space="0" w:color="auto"/>
            </w:tcBorders>
          </w:tcPr>
          <w:p w14:paraId="1A2312D4" w14:textId="77777777" w:rsidR="00BF614F" w:rsidRPr="00416685" w:rsidRDefault="004D096A" w:rsidP="00A934B0">
            <w:pPr>
              <w:rPr>
                <w:rFonts w:ascii="Century Gothic" w:hAnsi="Century Gothic" w:cs="Times New Roman"/>
              </w:rPr>
            </w:pPr>
            <w:r>
              <w:rPr>
                <w:rFonts w:ascii="Century Gothic" w:hAnsi="Century Gothic" w:cs="Times New Roman"/>
              </w:rPr>
              <w:t>64742-65-0</w:t>
            </w:r>
          </w:p>
        </w:tc>
        <w:tc>
          <w:tcPr>
            <w:tcW w:w="2214" w:type="dxa"/>
            <w:tcBorders>
              <w:top w:val="single" w:sz="4" w:space="0" w:color="auto"/>
              <w:left w:val="single" w:sz="4" w:space="0" w:color="auto"/>
              <w:bottom w:val="single" w:sz="4" w:space="0" w:color="auto"/>
              <w:right w:val="single" w:sz="4" w:space="0" w:color="auto"/>
            </w:tcBorders>
          </w:tcPr>
          <w:p w14:paraId="4E95FC7F" w14:textId="77777777" w:rsidR="00BF614F" w:rsidRPr="00416685" w:rsidRDefault="004D096A" w:rsidP="00A934B0">
            <w:pPr>
              <w:pStyle w:val="NoSpacing"/>
              <w:rPr>
                <w:rFonts w:ascii="Century Gothic" w:hAnsi="Century Gothic"/>
              </w:rPr>
            </w:pPr>
            <w:r>
              <w:rPr>
                <w:rFonts w:ascii="Century Gothic" w:hAnsi="Century Gothic"/>
              </w:rPr>
              <w:t>100%</w:t>
            </w:r>
          </w:p>
        </w:tc>
        <w:tc>
          <w:tcPr>
            <w:tcW w:w="2282" w:type="dxa"/>
            <w:tcBorders>
              <w:top w:val="single" w:sz="4" w:space="0" w:color="auto"/>
              <w:left w:val="single" w:sz="4" w:space="0" w:color="auto"/>
              <w:bottom w:val="single" w:sz="4" w:space="0" w:color="auto"/>
              <w:right w:val="single" w:sz="4" w:space="0" w:color="auto"/>
            </w:tcBorders>
          </w:tcPr>
          <w:p w14:paraId="6B0477CA" w14:textId="77777777" w:rsidR="00BF614F" w:rsidRPr="00416685" w:rsidRDefault="004D096A" w:rsidP="00A934B0">
            <w:pPr>
              <w:pStyle w:val="NoSpacing"/>
              <w:rPr>
                <w:rFonts w:ascii="Century Gothic" w:hAnsi="Century Gothic"/>
              </w:rPr>
            </w:pPr>
            <w:r>
              <w:rPr>
                <w:rFonts w:ascii="Century Gothic" w:hAnsi="Century Gothic"/>
              </w:rPr>
              <w:t>H304</w:t>
            </w:r>
          </w:p>
        </w:tc>
      </w:tr>
    </w:tbl>
    <w:p w14:paraId="7F0EA7E9" w14:textId="77777777" w:rsidR="00BF614F" w:rsidRDefault="00BF614F" w:rsidP="00BF614F">
      <w:pPr>
        <w:pStyle w:val="NoSpacing"/>
        <w:rPr>
          <w:rFonts w:ascii="Century Gothic" w:hAnsi="Century Gothic"/>
        </w:rPr>
      </w:pPr>
    </w:p>
    <w:p w14:paraId="704C9BEA" w14:textId="77777777" w:rsidR="00BF614F" w:rsidRDefault="00BF614F" w:rsidP="00BF614F">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46064D07" w14:textId="77777777" w:rsidR="00BF614F" w:rsidRDefault="00BF614F" w:rsidP="00BF614F">
      <w:pPr>
        <w:pStyle w:val="NoSpacing"/>
        <w:rPr>
          <w:rFonts w:ascii="Century Gothic" w:hAnsi="Century Gothic"/>
        </w:rPr>
      </w:pPr>
    </w:p>
    <w:p w14:paraId="7AC5EA78" w14:textId="77777777" w:rsidR="00BF614F" w:rsidRDefault="00BF614F" w:rsidP="00BF614F">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15C0F123"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BF614F" w14:paraId="70794643" w14:textId="77777777" w:rsidTr="00A934B0">
        <w:tc>
          <w:tcPr>
            <w:tcW w:w="9270" w:type="dxa"/>
            <w:tcBorders>
              <w:top w:val="nil"/>
              <w:left w:val="nil"/>
              <w:bottom w:val="nil"/>
              <w:right w:val="nil"/>
            </w:tcBorders>
            <w:shd w:val="clear" w:color="auto" w:fill="FF0000"/>
            <w:hideMark/>
          </w:tcPr>
          <w:p w14:paraId="25EF82CA"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7897218" w14:textId="77777777" w:rsidR="00BF614F" w:rsidRDefault="00BF614F" w:rsidP="00BF614F">
      <w:pPr>
        <w:pStyle w:val="NoSpacing"/>
        <w:rPr>
          <w:rFonts w:ascii="Century Gothic" w:hAnsi="Century Gothic"/>
        </w:rPr>
      </w:pPr>
      <w:r>
        <w:rPr>
          <w:rFonts w:ascii="Century Gothic" w:hAnsi="Century Gothic"/>
        </w:rPr>
        <w:t xml:space="preserve"> </w:t>
      </w:r>
    </w:p>
    <w:p w14:paraId="6EEB095D" w14:textId="77777777" w:rsidR="00BF614F" w:rsidRDefault="00BF614F" w:rsidP="00BF614F">
      <w:pPr>
        <w:pStyle w:val="NoSpacing"/>
        <w:rPr>
          <w:rFonts w:ascii="Century Gothic" w:hAnsi="Century Gothic"/>
          <w:b/>
        </w:rPr>
      </w:pPr>
      <w:r>
        <w:rPr>
          <w:rFonts w:ascii="Century Gothic" w:hAnsi="Century Gothic"/>
          <w:b/>
        </w:rPr>
        <w:t>INHALATION</w:t>
      </w:r>
    </w:p>
    <w:p w14:paraId="49D31E5C" w14:textId="77777777" w:rsidR="00BF614F" w:rsidRDefault="00BF614F" w:rsidP="00BF614F">
      <w:pPr>
        <w:pStyle w:val="NoSpacing"/>
        <w:rPr>
          <w:rFonts w:ascii="Century Gothic" w:hAnsi="Century Gothic"/>
        </w:rPr>
      </w:pPr>
      <w:r>
        <w:rPr>
          <w:rFonts w:ascii="Century Gothic" w:hAnsi="Century Gothic"/>
        </w:rPr>
        <w:tab/>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w:t>
      </w:r>
    </w:p>
    <w:p w14:paraId="434086B7" w14:textId="77777777" w:rsidR="00BF614F" w:rsidRDefault="00BF614F" w:rsidP="00BF614F">
      <w:pPr>
        <w:pStyle w:val="NoSpacing"/>
        <w:rPr>
          <w:rFonts w:ascii="Century Gothic" w:hAnsi="Century Gothic"/>
        </w:rPr>
      </w:pPr>
    </w:p>
    <w:p w14:paraId="1D7CE569" w14:textId="77777777" w:rsidR="00BF614F" w:rsidRDefault="00BF614F" w:rsidP="00BF614F">
      <w:pPr>
        <w:pStyle w:val="NoSpacing"/>
        <w:rPr>
          <w:rFonts w:ascii="Century Gothic" w:hAnsi="Century Gothic"/>
          <w:b/>
        </w:rPr>
      </w:pPr>
      <w:r>
        <w:rPr>
          <w:rFonts w:ascii="Century Gothic" w:hAnsi="Century Gothic"/>
          <w:b/>
        </w:rPr>
        <w:t>SKIN CONTACT</w:t>
      </w:r>
    </w:p>
    <w:p w14:paraId="5B79B932" w14:textId="77777777" w:rsidR="00BF614F" w:rsidRDefault="00BF614F" w:rsidP="00BF614F">
      <w:pPr>
        <w:pStyle w:val="NoSpacing"/>
        <w:rPr>
          <w:rFonts w:ascii="Century Gothic" w:hAnsi="Century Gothic"/>
        </w:rPr>
      </w:pPr>
      <w:r>
        <w:rPr>
          <w:rFonts w:ascii="Century Gothic" w:hAnsi="Century Gothic"/>
        </w:rPr>
        <w:tab/>
        <w:t xml:space="preserve">Wash contact areas with soap and water. </w:t>
      </w:r>
    </w:p>
    <w:p w14:paraId="67C29B03" w14:textId="77777777" w:rsidR="00BF614F" w:rsidRDefault="00BF614F" w:rsidP="00BF614F">
      <w:pPr>
        <w:pStyle w:val="NoSpacing"/>
        <w:rPr>
          <w:rFonts w:ascii="Century Gothic" w:hAnsi="Century Gothic"/>
        </w:rPr>
      </w:pPr>
    </w:p>
    <w:p w14:paraId="2FC1B8DA" w14:textId="77777777" w:rsidR="00BF614F" w:rsidRDefault="00BF614F" w:rsidP="00BF614F">
      <w:pPr>
        <w:pStyle w:val="NoSpacing"/>
        <w:rPr>
          <w:rFonts w:ascii="Century Gothic" w:hAnsi="Century Gothic"/>
          <w:b/>
        </w:rPr>
      </w:pPr>
    </w:p>
    <w:p w14:paraId="35DD5937" w14:textId="77777777" w:rsidR="00BF614F" w:rsidRDefault="00BF614F" w:rsidP="00BF614F">
      <w:pPr>
        <w:pStyle w:val="NoSpacing"/>
        <w:rPr>
          <w:rFonts w:ascii="Century Gothic" w:hAnsi="Century Gothic"/>
          <w:b/>
        </w:rPr>
      </w:pPr>
      <w:r>
        <w:rPr>
          <w:rFonts w:ascii="Century Gothic" w:hAnsi="Century Gothic"/>
          <w:b/>
        </w:rPr>
        <w:t>EYE CONTACT</w:t>
      </w:r>
    </w:p>
    <w:p w14:paraId="07B45A8A" w14:textId="77777777" w:rsidR="00BF614F" w:rsidRDefault="00BF614F" w:rsidP="00BF614F">
      <w:pPr>
        <w:pStyle w:val="NoSpacing"/>
        <w:rPr>
          <w:rFonts w:ascii="Century Gothic" w:hAnsi="Century Gothic"/>
        </w:rPr>
      </w:pPr>
      <w:r>
        <w:rPr>
          <w:rFonts w:ascii="Century Gothic" w:hAnsi="Century Gothic"/>
        </w:rPr>
        <w:lastRenderedPageBreak/>
        <w:tab/>
        <w:t xml:space="preserve">Flush thoroughly with water. If irritation occurs, get medical assistance. </w:t>
      </w:r>
    </w:p>
    <w:p w14:paraId="2D022585" w14:textId="77777777" w:rsidR="00BF614F" w:rsidRDefault="00BF614F" w:rsidP="00BF614F">
      <w:pPr>
        <w:pStyle w:val="NoSpacing"/>
        <w:rPr>
          <w:rFonts w:ascii="Century Gothic" w:hAnsi="Century Gothic"/>
        </w:rPr>
      </w:pPr>
    </w:p>
    <w:p w14:paraId="46661A6F" w14:textId="77777777" w:rsidR="00BF614F" w:rsidRDefault="00BF614F" w:rsidP="00BF614F">
      <w:pPr>
        <w:pStyle w:val="NoSpacing"/>
        <w:rPr>
          <w:rFonts w:ascii="Century Gothic" w:hAnsi="Century Gothic"/>
          <w:b/>
        </w:rPr>
      </w:pPr>
      <w:r>
        <w:rPr>
          <w:rFonts w:ascii="Century Gothic" w:hAnsi="Century Gothic"/>
          <w:b/>
        </w:rPr>
        <w:t>INGESTION</w:t>
      </w:r>
    </w:p>
    <w:p w14:paraId="5610FA3A" w14:textId="77777777" w:rsidR="00BF614F" w:rsidRDefault="00BF614F" w:rsidP="00BF614F">
      <w:pPr>
        <w:pStyle w:val="NoSpacing"/>
        <w:rPr>
          <w:rFonts w:ascii="Century Gothic" w:hAnsi="Century Gothic"/>
        </w:rPr>
      </w:pPr>
      <w:r>
        <w:rPr>
          <w:rFonts w:ascii="Century Gothic" w:hAnsi="Century Gothic"/>
        </w:rPr>
        <w:tab/>
        <w:t>Seek immediate medical attention</w:t>
      </w:r>
    </w:p>
    <w:p w14:paraId="645C5E1B" w14:textId="77777777" w:rsidR="00BF614F" w:rsidRDefault="00BF614F" w:rsidP="00BF614F">
      <w:pPr>
        <w:pStyle w:val="NoSpacing"/>
        <w:rPr>
          <w:rFonts w:ascii="Century Gothic" w:hAnsi="Century Gothic"/>
        </w:rPr>
      </w:pPr>
    </w:p>
    <w:p w14:paraId="4693263F" w14:textId="77777777" w:rsidR="00BF614F" w:rsidRDefault="00BF614F" w:rsidP="00BF614F">
      <w:pPr>
        <w:pStyle w:val="NoSpacing"/>
        <w:rPr>
          <w:rFonts w:ascii="Century Gothic" w:hAnsi="Century Gothic"/>
          <w:b/>
        </w:rPr>
      </w:pPr>
      <w:r w:rsidRPr="00D652DE">
        <w:rPr>
          <w:rFonts w:ascii="Century Gothic" w:hAnsi="Century Gothic"/>
          <w:b/>
        </w:rPr>
        <w:t xml:space="preserve">NOTE TO PHYSICIAN </w:t>
      </w:r>
    </w:p>
    <w:p w14:paraId="162F2312" w14:textId="77777777" w:rsidR="00BF614F" w:rsidRPr="00D652DE" w:rsidRDefault="00BF614F" w:rsidP="00BF614F">
      <w:pPr>
        <w:pStyle w:val="NoSpacing"/>
        <w:rPr>
          <w:rFonts w:ascii="Century Gothic" w:hAnsi="Century Gothic"/>
        </w:rPr>
      </w:pPr>
      <w:r>
        <w:rPr>
          <w:rFonts w:ascii="Century Gothic" w:hAnsi="Century Gothic"/>
          <w:b/>
        </w:rPr>
        <w:tab/>
      </w:r>
      <w:r w:rsidRPr="00D652DE">
        <w:rPr>
          <w:rFonts w:ascii="Century Gothic" w:hAnsi="Century Gothic"/>
        </w:rPr>
        <w:t xml:space="preserve">This </w:t>
      </w:r>
      <w:r>
        <w:rPr>
          <w:rFonts w:ascii="Century Gothic" w:hAnsi="Century Gothic"/>
        </w:rPr>
        <w:t xml:space="preserve">product contains ethylene glycol and/or diethylene glycol which, if ingested, are metabolized to toxic metabolites by the enzyme alcohol dehydrogenase, for which ethanol and 4-methlypyrazole {U.S. drug name Fomepizole, trade name Antizol} are antagonists. Administration of oral or intravenous ethanol or intravenous 4-methylpyrazole may arrest further metabolism of this material and thereby ameliorate the toxicity. Use of ethanol or 4-methylpyrazole does not affect toxic metabolites that are already present and is not a substitute for hemodialysis. </w:t>
      </w:r>
    </w:p>
    <w:p w14:paraId="29611766"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0DB4336" w14:textId="77777777" w:rsidTr="00A934B0">
        <w:tc>
          <w:tcPr>
            <w:tcW w:w="9360" w:type="dxa"/>
            <w:tcBorders>
              <w:top w:val="nil"/>
              <w:left w:val="nil"/>
              <w:bottom w:val="nil"/>
              <w:right w:val="nil"/>
            </w:tcBorders>
            <w:shd w:val="clear" w:color="auto" w:fill="FF0000"/>
            <w:hideMark/>
          </w:tcPr>
          <w:p w14:paraId="0CCB5DD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6AE6D79" w14:textId="77777777" w:rsidR="00BF614F" w:rsidRDefault="00BF614F" w:rsidP="00BF614F">
      <w:pPr>
        <w:pStyle w:val="NoSpacing"/>
        <w:rPr>
          <w:rFonts w:ascii="Century Gothic" w:hAnsi="Century Gothic"/>
        </w:rPr>
      </w:pPr>
    </w:p>
    <w:p w14:paraId="0CAA825E" w14:textId="77777777" w:rsidR="00BF614F" w:rsidRDefault="00BF614F" w:rsidP="00BF614F">
      <w:pPr>
        <w:pStyle w:val="NoSpacing"/>
        <w:rPr>
          <w:rFonts w:ascii="Century Gothic" w:hAnsi="Century Gothic"/>
          <w:b/>
        </w:rPr>
      </w:pPr>
      <w:r>
        <w:rPr>
          <w:rFonts w:ascii="Century Gothic" w:hAnsi="Century Gothic"/>
          <w:b/>
        </w:rPr>
        <w:t>EXTINGUISHING MEDIA</w:t>
      </w:r>
    </w:p>
    <w:p w14:paraId="04580799"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0283BF1" w14:textId="77777777" w:rsidR="00BF614F" w:rsidRDefault="00BF614F" w:rsidP="00BF614F">
      <w:pPr>
        <w:pStyle w:val="NoSpacing"/>
        <w:rPr>
          <w:rFonts w:ascii="Century Gothic" w:hAnsi="Century Gothic"/>
        </w:rPr>
      </w:pPr>
    </w:p>
    <w:p w14:paraId="629071B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 or Regular Foam.</w:t>
      </w:r>
    </w:p>
    <w:p w14:paraId="5A66E878" w14:textId="77777777" w:rsidR="00BF614F" w:rsidRDefault="00BF614F" w:rsidP="00BF614F">
      <w:pPr>
        <w:pStyle w:val="NoSpacing"/>
        <w:rPr>
          <w:rFonts w:ascii="Century Gothic" w:hAnsi="Century Gothic"/>
        </w:rPr>
      </w:pPr>
    </w:p>
    <w:p w14:paraId="38F13AE1" w14:textId="77777777" w:rsidR="00BF614F" w:rsidRDefault="00BF614F" w:rsidP="00BF614F">
      <w:pPr>
        <w:pStyle w:val="NoSpacing"/>
        <w:rPr>
          <w:rFonts w:ascii="Century Gothic" w:hAnsi="Century Gothic"/>
          <w:b/>
        </w:rPr>
      </w:pPr>
      <w:r>
        <w:rPr>
          <w:rFonts w:ascii="Century Gothic" w:hAnsi="Century Gothic"/>
          <w:b/>
        </w:rPr>
        <w:t>FIRE FIGHTING</w:t>
      </w:r>
    </w:p>
    <w:p w14:paraId="196CAA2C"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8C92B0E" w14:textId="77777777" w:rsidR="00BF614F" w:rsidRDefault="00BF614F" w:rsidP="00BF614F">
      <w:pPr>
        <w:pStyle w:val="NoSpacing"/>
        <w:rPr>
          <w:rFonts w:ascii="Century Gothic" w:hAnsi="Century Gothic"/>
        </w:rPr>
      </w:pPr>
    </w:p>
    <w:p w14:paraId="5885A67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Aldehydes, Smoke, Fume, Oxides of carbon, incomplete combustion products. </w:t>
      </w:r>
    </w:p>
    <w:p w14:paraId="1A4F9F69" w14:textId="77777777" w:rsidR="00BF614F" w:rsidRDefault="00BF614F" w:rsidP="00BF614F">
      <w:pPr>
        <w:pStyle w:val="NoSpacing"/>
        <w:rPr>
          <w:rFonts w:ascii="Century Gothic" w:hAnsi="Century Gothic"/>
        </w:rPr>
      </w:pPr>
    </w:p>
    <w:p w14:paraId="7BA34EDD" w14:textId="77777777" w:rsidR="00BF614F" w:rsidRDefault="00BF614F" w:rsidP="00BF614F">
      <w:pPr>
        <w:pStyle w:val="NoSpacing"/>
        <w:rPr>
          <w:rFonts w:ascii="Century Gothic" w:hAnsi="Century Gothic"/>
          <w:b/>
        </w:rPr>
      </w:pPr>
      <w:r>
        <w:rPr>
          <w:rFonts w:ascii="Century Gothic" w:hAnsi="Century Gothic"/>
          <w:b/>
        </w:rPr>
        <w:t>FLAMMABILITY PROPERTIES</w:t>
      </w:r>
    </w:p>
    <w:p w14:paraId="43157EAE" w14:textId="77777777" w:rsidR="00BF614F" w:rsidRDefault="00BF614F" w:rsidP="00BF614F">
      <w:pPr>
        <w:pStyle w:val="NoSpacing"/>
        <w:rPr>
          <w:rFonts w:ascii="Century Gothic" w:hAnsi="Century Gothic"/>
        </w:rPr>
      </w:pPr>
      <w:r>
        <w:rPr>
          <w:rFonts w:ascii="Century Gothic" w:hAnsi="Century Gothic"/>
          <w:b/>
        </w:rPr>
        <w:tab/>
        <w:t xml:space="preserve">Flash Point [Method]: </w:t>
      </w:r>
      <w:r w:rsidR="00EF1045">
        <w:rPr>
          <w:rFonts w:ascii="Century Gothic" w:hAnsi="Century Gothic"/>
        </w:rPr>
        <w:t>&gt;194</w:t>
      </w:r>
      <w:r>
        <w:rPr>
          <w:rFonts w:ascii="Century Gothic" w:hAnsi="Century Gothic"/>
        </w:rPr>
        <w:t>°C (</w:t>
      </w:r>
      <w:r w:rsidR="00EF1045">
        <w:rPr>
          <w:rFonts w:ascii="Century Gothic" w:hAnsi="Century Gothic"/>
        </w:rPr>
        <w:t>381</w:t>
      </w:r>
      <w:r>
        <w:rPr>
          <w:rFonts w:ascii="Century Gothic" w:hAnsi="Century Gothic"/>
        </w:rPr>
        <w:t>°F) [ASTM D-92]</w:t>
      </w:r>
    </w:p>
    <w:p w14:paraId="2AA99F92" w14:textId="77777777" w:rsidR="00BF614F" w:rsidRDefault="00BF614F" w:rsidP="00BF614F">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485B6D05" w14:textId="77777777" w:rsidR="00BF614F" w:rsidRPr="005D3AB6" w:rsidRDefault="00BF614F" w:rsidP="00BF614F">
      <w:pPr>
        <w:pStyle w:val="NoSpacing"/>
        <w:rPr>
          <w:rFonts w:ascii="Arial" w:hAnsi="Arial" w:cs="Arial"/>
          <w:b/>
        </w:rPr>
      </w:pPr>
      <w:r>
        <w:rPr>
          <w:rFonts w:ascii="Century Gothic" w:hAnsi="Century Gothic"/>
          <w:b/>
        </w:rPr>
        <w:tab/>
        <w:t xml:space="preserve">Autoignition Temperature: </w:t>
      </w:r>
      <w:r w:rsidR="00EF1045">
        <w:rPr>
          <w:rFonts w:ascii="Century Gothic" w:hAnsi="Century Gothic"/>
        </w:rPr>
        <w:t>N/D</w:t>
      </w:r>
    </w:p>
    <w:p w14:paraId="76722F81"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20AEFB60" w14:textId="77777777" w:rsidTr="00A934B0">
        <w:tc>
          <w:tcPr>
            <w:tcW w:w="9360" w:type="dxa"/>
            <w:tcBorders>
              <w:top w:val="nil"/>
              <w:left w:val="nil"/>
              <w:bottom w:val="nil"/>
              <w:right w:val="nil"/>
            </w:tcBorders>
            <w:shd w:val="clear" w:color="auto" w:fill="FF0000"/>
            <w:hideMark/>
          </w:tcPr>
          <w:p w14:paraId="15956E23"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3EE505D" w14:textId="77777777" w:rsidR="00BF614F" w:rsidRDefault="00BF614F" w:rsidP="00BF614F">
      <w:pPr>
        <w:pStyle w:val="NoSpacing"/>
        <w:rPr>
          <w:rFonts w:ascii="Century Gothic" w:hAnsi="Century Gothic"/>
        </w:rPr>
      </w:pPr>
    </w:p>
    <w:p w14:paraId="188DEC5C" w14:textId="77777777" w:rsidR="00BF614F" w:rsidRDefault="00BF614F" w:rsidP="00BF614F">
      <w:pPr>
        <w:pStyle w:val="NoSpacing"/>
        <w:rPr>
          <w:rFonts w:ascii="Century Gothic" w:hAnsi="Century Gothic"/>
          <w:b/>
        </w:rPr>
      </w:pPr>
      <w:r>
        <w:rPr>
          <w:rFonts w:ascii="Century Gothic" w:hAnsi="Century Gothic"/>
          <w:b/>
        </w:rPr>
        <w:t>NOTIFICATION PROCEDURES</w:t>
      </w:r>
    </w:p>
    <w:p w14:paraId="17B1408B" w14:textId="77777777" w:rsidR="00BF614F" w:rsidRDefault="00BF614F" w:rsidP="00BF614F">
      <w:pPr>
        <w:pStyle w:val="NoSpacing"/>
        <w:rPr>
          <w:rFonts w:ascii="Century Gothic" w:hAnsi="Century Gothic"/>
        </w:rPr>
      </w:pPr>
      <w:r>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605D40A" w14:textId="77777777" w:rsidR="00BF614F" w:rsidRDefault="00BF614F" w:rsidP="00BF614F">
      <w:pPr>
        <w:pStyle w:val="NoSpacing"/>
        <w:rPr>
          <w:rFonts w:ascii="Century Gothic" w:hAnsi="Century Gothic"/>
        </w:rPr>
      </w:pPr>
    </w:p>
    <w:p w14:paraId="28A4384F" w14:textId="77777777" w:rsidR="00BF614F" w:rsidRDefault="00BF614F" w:rsidP="00BF614F">
      <w:pPr>
        <w:pStyle w:val="NoSpacing"/>
        <w:rPr>
          <w:rFonts w:ascii="Century Gothic" w:hAnsi="Century Gothic"/>
          <w:b/>
        </w:rPr>
      </w:pPr>
      <w:r>
        <w:rPr>
          <w:rFonts w:ascii="Century Gothic" w:hAnsi="Century Gothic"/>
          <w:b/>
        </w:rPr>
        <w:t>PROTECTIVE MEASURES</w:t>
      </w:r>
    </w:p>
    <w:p w14:paraId="3F10FCC6" w14:textId="77777777" w:rsidR="00BF614F" w:rsidRDefault="00BF614F" w:rsidP="00BF614F">
      <w:pPr>
        <w:pStyle w:val="NoSpacing"/>
        <w:rPr>
          <w:rFonts w:ascii="Century Gothic" w:hAnsi="Century Gothic"/>
        </w:rPr>
      </w:pPr>
      <w:r>
        <w:rPr>
          <w:rFonts w:ascii="Century Gothic" w:hAnsi="Century Gothic"/>
        </w:rPr>
        <w:tab/>
        <w:t xml:space="preserve">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9BE1C1D" w14:textId="77777777" w:rsidR="00BF614F" w:rsidRDefault="00BF614F" w:rsidP="00BF614F">
      <w:pPr>
        <w:pStyle w:val="NoSpacing"/>
        <w:rPr>
          <w:rFonts w:ascii="Century Gothic" w:hAnsi="Century Gothic"/>
        </w:rPr>
      </w:pPr>
    </w:p>
    <w:p w14:paraId="5D493264" w14:textId="77777777" w:rsidR="00BF614F" w:rsidRDefault="00BF614F" w:rsidP="00BF614F">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C1F0676" w14:textId="77777777" w:rsidR="00BF614F" w:rsidRDefault="00BF614F" w:rsidP="00BF614F">
      <w:pPr>
        <w:pStyle w:val="NoSpacing"/>
        <w:rPr>
          <w:rFonts w:ascii="Century Gothic" w:hAnsi="Century Gothic"/>
        </w:rPr>
      </w:pPr>
    </w:p>
    <w:p w14:paraId="2D47B86E" w14:textId="77777777" w:rsidR="00BF614F" w:rsidRDefault="00BF614F" w:rsidP="00BF614F">
      <w:pPr>
        <w:pStyle w:val="NoSpacing"/>
        <w:rPr>
          <w:rFonts w:ascii="Century Gothic" w:hAnsi="Century Gothic"/>
          <w:b/>
        </w:rPr>
      </w:pPr>
      <w:r>
        <w:rPr>
          <w:rFonts w:ascii="Century Gothic" w:hAnsi="Century Gothic"/>
          <w:b/>
        </w:rPr>
        <w:t>SPILL MANAGEMENT</w:t>
      </w:r>
    </w:p>
    <w:p w14:paraId="337B2C74"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765257A" w14:textId="77777777" w:rsidR="00BF614F" w:rsidRDefault="00BF614F" w:rsidP="00BF614F">
      <w:pPr>
        <w:pStyle w:val="NoSpacing"/>
        <w:rPr>
          <w:rFonts w:ascii="Century Gothic" w:hAnsi="Century Gothic"/>
        </w:rPr>
      </w:pPr>
    </w:p>
    <w:p w14:paraId="1E5B69CD"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33F6A4F5" w14:textId="77777777" w:rsidR="00BF614F" w:rsidRDefault="00BF614F" w:rsidP="00BF614F">
      <w:pPr>
        <w:pStyle w:val="NoSpacing"/>
        <w:rPr>
          <w:rFonts w:ascii="Century Gothic" w:hAnsi="Century Gothic"/>
        </w:rPr>
      </w:pPr>
    </w:p>
    <w:p w14:paraId="1823096C" w14:textId="77777777" w:rsidR="00BF614F" w:rsidRDefault="00BF614F" w:rsidP="00BF614F">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132D337A" w14:textId="77777777" w:rsidR="00BF614F" w:rsidRDefault="00BF614F" w:rsidP="00BF614F">
      <w:pPr>
        <w:pStyle w:val="NoSpacing"/>
        <w:rPr>
          <w:rFonts w:ascii="Century Gothic" w:hAnsi="Century Gothic"/>
        </w:rPr>
      </w:pPr>
    </w:p>
    <w:p w14:paraId="481C8E7C" w14:textId="77777777" w:rsidR="00BF614F" w:rsidRDefault="00BF614F" w:rsidP="00BF614F">
      <w:pPr>
        <w:pStyle w:val="NoSpacing"/>
        <w:rPr>
          <w:rFonts w:ascii="Century Gothic" w:hAnsi="Century Gothic"/>
          <w:b/>
        </w:rPr>
      </w:pPr>
      <w:r>
        <w:rPr>
          <w:rFonts w:ascii="Century Gothic" w:hAnsi="Century Gothic"/>
          <w:b/>
        </w:rPr>
        <w:t>ENVIRONMENTAL PRECAUTIONS</w:t>
      </w:r>
    </w:p>
    <w:p w14:paraId="0A93099C" w14:textId="77777777" w:rsidR="00BF614F" w:rsidRDefault="00BF614F" w:rsidP="00BF614F">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45E461FD"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61BE68CE" w14:textId="77777777" w:rsidTr="00A934B0">
        <w:tc>
          <w:tcPr>
            <w:tcW w:w="9360" w:type="dxa"/>
            <w:tcBorders>
              <w:top w:val="nil"/>
              <w:left w:val="nil"/>
              <w:bottom w:val="nil"/>
              <w:right w:val="nil"/>
            </w:tcBorders>
            <w:shd w:val="clear" w:color="auto" w:fill="FF0000"/>
            <w:hideMark/>
          </w:tcPr>
          <w:p w14:paraId="65900937"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60C7A144" w14:textId="77777777" w:rsidR="00BF614F" w:rsidRDefault="00BF614F" w:rsidP="00BF614F">
      <w:pPr>
        <w:pStyle w:val="NoSpacing"/>
        <w:rPr>
          <w:rFonts w:ascii="Century Gothic" w:hAnsi="Century Gothic"/>
        </w:rPr>
      </w:pPr>
    </w:p>
    <w:p w14:paraId="6582A643" w14:textId="77777777" w:rsidR="00BF614F" w:rsidRDefault="00BF614F" w:rsidP="00BF614F">
      <w:pPr>
        <w:rPr>
          <w:rFonts w:ascii="Century Gothic" w:hAnsi="Century Gothic"/>
          <w:b/>
        </w:rPr>
      </w:pPr>
      <w:r>
        <w:rPr>
          <w:rFonts w:ascii="Century Gothic" w:hAnsi="Century Gothic"/>
          <w:b/>
        </w:rPr>
        <w:t>HANDLING</w:t>
      </w:r>
    </w:p>
    <w:p w14:paraId="60313C25" w14:textId="77777777" w:rsidR="00BF614F" w:rsidRDefault="00BF614F" w:rsidP="00BF614F">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BDD2F2E" w14:textId="77777777" w:rsidR="00BF614F" w:rsidRDefault="00BF614F" w:rsidP="00BF614F">
      <w:pPr>
        <w:rPr>
          <w:rFonts w:ascii="Century Gothic" w:hAnsi="Century Gothic"/>
        </w:rPr>
      </w:pPr>
    </w:p>
    <w:p w14:paraId="4F67EC73" w14:textId="77777777" w:rsidR="00BF614F" w:rsidRDefault="00BF614F" w:rsidP="00BF614F">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60E6D177" w14:textId="77777777" w:rsidR="00BF614F" w:rsidRDefault="00BF614F" w:rsidP="00BF614F">
      <w:pPr>
        <w:rPr>
          <w:rFonts w:ascii="Century Gothic" w:hAnsi="Century Gothic"/>
          <w:b/>
        </w:rPr>
      </w:pPr>
    </w:p>
    <w:p w14:paraId="11FEAC55" w14:textId="77777777" w:rsidR="00BF614F" w:rsidRDefault="00BF614F" w:rsidP="00BF614F">
      <w:pPr>
        <w:rPr>
          <w:rFonts w:ascii="Century Gothic" w:hAnsi="Century Gothic"/>
          <w:b/>
        </w:rPr>
      </w:pPr>
      <w:r>
        <w:rPr>
          <w:rFonts w:ascii="Century Gothic" w:hAnsi="Century Gothic"/>
          <w:b/>
        </w:rPr>
        <w:t>Storage:</w:t>
      </w:r>
    </w:p>
    <w:p w14:paraId="7225F425" w14:textId="77777777" w:rsidR="00BF614F" w:rsidRDefault="00BF614F" w:rsidP="00BF614F">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5142348"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1B994636" w14:textId="77777777" w:rsidTr="00A934B0">
        <w:tc>
          <w:tcPr>
            <w:tcW w:w="9360" w:type="dxa"/>
            <w:tcBorders>
              <w:top w:val="nil"/>
              <w:left w:val="nil"/>
              <w:bottom w:val="nil"/>
              <w:right w:val="nil"/>
            </w:tcBorders>
            <w:shd w:val="clear" w:color="auto" w:fill="FF0000"/>
            <w:hideMark/>
          </w:tcPr>
          <w:p w14:paraId="609A541A"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2273425" w14:textId="77777777" w:rsidR="00BF614F" w:rsidRDefault="00BF614F" w:rsidP="00BF614F">
      <w:pPr>
        <w:pStyle w:val="NoSpacing"/>
        <w:rPr>
          <w:rFonts w:ascii="Century Gothic" w:hAnsi="Century Gothic"/>
        </w:rPr>
      </w:pPr>
    </w:p>
    <w:p w14:paraId="150867EE" w14:textId="77777777" w:rsidR="00BF614F" w:rsidRDefault="00BF614F" w:rsidP="00BF614F">
      <w:pPr>
        <w:pStyle w:val="NoSpacing"/>
        <w:rPr>
          <w:rFonts w:ascii="Century Gothic" w:hAnsi="Century Gothic"/>
          <w:b/>
        </w:rPr>
      </w:pPr>
      <w:r>
        <w:rPr>
          <w:rFonts w:ascii="Century Gothic" w:hAnsi="Century Gothic"/>
          <w:b/>
        </w:rPr>
        <w:t>EXPOSURE LIMIT VALUES</w:t>
      </w:r>
    </w:p>
    <w:p w14:paraId="7E87CBEE" w14:textId="77777777" w:rsidR="00BF614F" w:rsidRDefault="00BF614F" w:rsidP="00BF614F">
      <w:pPr>
        <w:pStyle w:val="NoSpacing"/>
        <w:rPr>
          <w:rFonts w:ascii="Century Gothic" w:hAnsi="Century Gothic"/>
          <w:b/>
        </w:rPr>
      </w:pPr>
    </w:p>
    <w:p w14:paraId="3AA76BB0" w14:textId="77777777" w:rsidR="00BF614F" w:rsidRDefault="00BF614F" w:rsidP="00BF614F">
      <w:pPr>
        <w:pStyle w:val="NoSpacing"/>
        <w:rPr>
          <w:rFonts w:ascii="Century Gothic" w:hAnsi="Century Gothic"/>
          <w:b/>
        </w:rPr>
      </w:pPr>
      <w:r>
        <w:rPr>
          <w:rFonts w:ascii="Century Gothic" w:hAnsi="Century Gothic"/>
          <w:b/>
        </w:rPr>
        <w:t xml:space="preserve">Exposure limits/standards (Note: Exposure limits are not additive) </w:t>
      </w:r>
    </w:p>
    <w:p w14:paraId="43DB0D16"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1824"/>
        <w:gridCol w:w="1728"/>
        <w:gridCol w:w="1032"/>
        <w:gridCol w:w="1071"/>
        <w:gridCol w:w="544"/>
        <w:gridCol w:w="1665"/>
        <w:gridCol w:w="1712"/>
      </w:tblGrid>
      <w:tr w:rsidR="00BF614F" w14:paraId="43180B96" w14:textId="77777777" w:rsidTr="00A934B0">
        <w:tc>
          <w:tcPr>
            <w:tcW w:w="1915" w:type="dxa"/>
          </w:tcPr>
          <w:p w14:paraId="4591F024" w14:textId="77777777" w:rsidR="00BF614F" w:rsidRDefault="00BF614F" w:rsidP="00A934B0">
            <w:pPr>
              <w:pStyle w:val="NoSpacing"/>
              <w:rPr>
                <w:rFonts w:ascii="Century Gothic" w:hAnsi="Century Gothic"/>
                <w:b/>
              </w:rPr>
            </w:pPr>
            <w:r>
              <w:rPr>
                <w:rFonts w:ascii="Century Gothic" w:hAnsi="Century Gothic"/>
                <w:b/>
              </w:rPr>
              <w:t>Substance Name</w:t>
            </w:r>
          </w:p>
        </w:tc>
        <w:tc>
          <w:tcPr>
            <w:tcW w:w="1915" w:type="dxa"/>
          </w:tcPr>
          <w:p w14:paraId="0AB6652E" w14:textId="77777777" w:rsidR="00BF614F" w:rsidRDefault="00BF614F" w:rsidP="00A934B0">
            <w:pPr>
              <w:pStyle w:val="NoSpacing"/>
              <w:rPr>
                <w:rFonts w:ascii="Century Gothic" w:hAnsi="Century Gothic"/>
                <w:b/>
              </w:rPr>
            </w:pPr>
            <w:r>
              <w:rPr>
                <w:rFonts w:ascii="Century Gothic" w:hAnsi="Century Gothic"/>
                <w:b/>
              </w:rPr>
              <w:t>Form</w:t>
            </w:r>
          </w:p>
        </w:tc>
        <w:tc>
          <w:tcPr>
            <w:tcW w:w="1915" w:type="dxa"/>
            <w:gridSpan w:val="3"/>
          </w:tcPr>
          <w:p w14:paraId="12544FDC" w14:textId="77777777" w:rsidR="00BF614F" w:rsidRDefault="00BF614F" w:rsidP="00A934B0">
            <w:pPr>
              <w:pStyle w:val="NoSpacing"/>
              <w:rPr>
                <w:rFonts w:ascii="Century Gothic" w:hAnsi="Century Gothic"/>
                <w:b/>
              </w:rPr>
            </w:pPr>
            <w:r>
              <w:rPr>
                <w:rFonts w:ascii="Century Gothic" w:hAnsi="Century Gothic"/>
                <w:b/>
              </w:rPr>
              <w:t>Limit/Standard</w:t>
            </w:r>
          </w:p>
        </w:tc>
        <w:tc>
          <w:tcPr>
            <w:tcW w:w="1915" w:type="dxa"/>
          </w:tcPr>
          <w:p w14:paraId="47885C99" w14:textId="77777777" w:rsidR="00BF614F" w:rsidRDefault="00BF614F" w:rsidP="00A934B0">
            <w:pPr>
              <w:pStyle w:val="NoSpacing"/>
              <w:rPr>
                <w:rFonts w:ascii="Century Gothic" w:hAnsi="Century Gothic"/>
                <w:b/>
              </w:rPr>
            </w:pPr>
            <w:r>
              <w:rPr>
                <w:rFonts w:ascii="Century Gothic" w:hAnsi="Century Gothic"/>
                <w:b/>
              </w:rPr>
              <w:t>NOTE</w:t>
            </w:r>
          </w:p>
        </w:tc>
        <w:tc>
          <w:tcPr>
            <w:tcW w:w="1916" w:type="dxa"/>
          </w:tcPr>
          <w:p w14:paraId="555543D4" w14:textId="77777777" w:rsidR="00BF614F" w:rsidRDefault="00BF614F" w:rsidP="00A934B0">
            <w:pPr>
              <w:pStyle w:val="NoSpacing"/>
              <w:rPr>
                <w:rFonts w:ascii="Century Gothic" w:hAnsi="Century Gothic"/>
                <w:b/>
              </w:rPr>
            </w:pPr>
            <w:r>
              <w:rPr>
                <w:rFonts w:ascii="Century Gothic" w:hAnsi="Century Gothic"/>
                <w:b/>
              </w:rPr>
              <w:t>Source</w:t>
            </w:r>
          </w:p>
        </w:tc>
      </w:tr>
      <w:tr w:rsidR="00BF614F" w14:paraId="2D5D78F6" w14:textId="77777777" w:rsidTr="00A934B0">
        <w:tc>
          <w:tcPr>
            <w:tcW w:w="1915" w:type="dxa"/>
          </w:tcPr>
          <w:p w14:paraId="0C813EBB" w14:textId="77777777" w:rsidR="00BF614F" w:rsidRDefault="00BF614F" w:rsidP="00A934B0">
            <w:pPr>
              <w:pStyle w:val="NoSpacing"/>
              <w:rPr>
                <w:rFonts w:ascii="Century Gothic" w:hAnsi="Century Gothic"/>
                <w:b/>
              </w:rPr>
            </w:pPr>
            <w:r>
              <w:rPr>
                <w:rFonts w:ascii="Century Gothic" w:hAnsi="Century Gothic"/>
                <w:b/>
              </w:rPr>
              <w:t>DIETHYLENE GLYCOL</w:t>
            </w:r>
          </w:p>
        </w:tc>
        <w:tc>
          <w:tcPr>
            <w:tcW w:w="1915" w:type="dxa"/>
          </w:tcPr>
          <w:p w14:paraId="5550391D" w14:textId="77777777" w:rsidR="00BF614F" w:rsidRDefault="00BF614F" w:rsidP="00A934B0">
            <w:pPr>
              <w:pStyle w:val="NoSpacing"/>
              <w:rPr>
                <w:rFonts w:ascii="Century Gothic" w:hAnsi="Century Gothic"/>
                <w:b/>
              </w:rPr>
            </w:pPr>
          </w:p>
        </w:tc>
        <w:tc>
          <w:tcPr>
            <w:tcW w:w="638" w:type="dxa"/>
          </w:tcPr>
          <w:p w14:paraId="01ABFBAF" w14:textId="77777777" w:rsidR="00BF614F" w:rsidRDefault="00BF614F" w:rsidP="00A934B0">
            <w:pPr>
              <w:pStyle w:val="NoSpacing"/>
              <w:rPr>
                <w:rFonts w:ascii="Century Gothic" w:hAnsi="Century Gothic"/>
                <w:b/>
              </w:rPr>
            </w:pPr>
            <w:r>
              <w:rPr>
                <w:rFonts w:ascii="Century Gothic" w:hAnsi="Century Gothic"/>
                <w:b/>
              </w:rPr>
              <w:t>TWA</w:t>
            </w:r>
          </w:p>
        </w:tc>
        <w:tc>
          <w:tcPr>
            <w:tcW w:w="638" w:type="dxa"/>
          </w:tcPr>
          <w:p w14:paraId="3DE31C80" w14:textId="77777777" w:rsidR="00BF614F" w:rsidRDefault="00BF614F" w:rsidP="00A934B0">
            <w:pPr>
              <w:pStyle w:val="NoSpacing"/>
              <w:rPr>
                <w:rFonts w:ascii="Century Gothic" w:hAnsi="Century Gothic"/>
                <w:b/>
              </w:rPr>
            </w:pPr>
            <w:r>
              <w:rPr>
                <w:rFonts w:ascii="Century Gothic" w:hAnsi="Century Gothic"/>
                <w:b/>
              </w:rPr>
              <w:t>10 mg/m3</w:t>
            </w:r>
          </w:p>
        </w:tc>
        <w:tc>
          <w:tcPr>
            <w:tcW w:w="639" w:type="dxa"/>
          </w:tcPr>
          <w:p w14:paraId="4CC92F9F" w14:textId="77777777" w:rsidR="00BF614F" w:rsidRDefault="00BF614F" w:rsidP="00A934B0">
            <w:pPr>
              <w:pStyle w:val="NoSpacing"/>
              <w:rPr>
                <w:rFonts w:ascii="Century Gothic" w:hAnsi="Century Gothic"/>
                <w:b/>
              </w:rPr>
            </w:pPr>
          </w:p>
        </w:tc>
        <w:tc>
          <w:tcPr>
            <w:tcW w:w="1915" w:type="dxa"/>
          </w:tcPr>
          <w:p w14:paraId="5D34BE6D"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4B7A495E" w14:textId="77777777" w:rsidR="00BF614F" w:rsidRDefault="00BF614F" w:rsidP="00A934B0">
            <w:pPr>
              <w:pStyle w:val="NoSpacing"/>
              <w:rPr>
                <w:rFonts w:ascii="Century Gothic" w:hAnsi="Century Gothic"/>
                <w:b/>
              </w:rPr>
            </w:pPr>
            <w:r>
              <w:rPr>
                <w:rFonts w:ascii="Century Gothic" w:hAnsi="Century Gothic"/>
                <w:b/>
              </w:rPr>
              <w:t>OARS WEEL</w:t>
            </w:r>
          </w:p>
        </w:tc>
      </w:tr>
      <w:tr w:rsidR="00BF614F" w14:paraId="30081709" w14:textId="77777777" w:rsidTr="00A934B0">
        <w:tc>
          <w:tcPr>
            <w:tcW w:w="1915" w:type="dxa"/>
          </w:tcPr>
          <w:p w14:paraId="75F638BA" w14:textId="77777777" w:rsidR="00BF614F" w:rsidRDefault="00BF614F" w:rsidP="00A934B0">
            <w:pPr>
              <w:pStyle w:val="NoSpacing"/>
              <w:rPr>
                <w:rFonts w:ascii="Century Gothic" w:hAnsi="Century Gothic"/>
                <w:b/>
              </w:rPr>
            </w:pPr>
            <w:r>
              <w:rPr>
                <w:rFonts w:ascii="Century Gothic" w:hAnsi="Century Gothic"/>
                <w:b/>
              </w:rPr>
              <w:t xml:space="preserve">ETHYLENE </w:t>
            </w:r>
            <w:r>
              <w:rPr>
                <w:rFonts w:ascii="Century Gothic" w:hAnsi="Century Gothic"/>
                <w:b/>
              </w:rPr>
              <w:lastRenderedPageBreak/>
              <w:t>GLYCOL</w:t>
            </w:r>
          </w:p>
        </w:tc>
        <w:tc>
          <w:tcPr>
            <w:tcW w:w="1915" w:type="dxa"/>
          </w:tcPr>
          <w:p w14:paraId="01EB1CBA" w14:textId="77777777" w:rsidR="00BF614F" w:rsidRDefault="00BF614F" w:rsidP="00A934B0">
            <w:pPr>
              <w:pStyle w:val="NoSpacing"/>
              <w:rPr>
                <w:rFonts w:ascii="Century Gothic" w:hAnsi="Century Gothic"/>
                <w:b/>
              </w:rPr>
            </w:pPr>
            <w:r>
              <w:rPr>
                <w:rFonts w:ascii="Century Gothic" w:hAnsi="Century Gothic"/>
                <w:b/>
              </w:rPr>
              <w:lastRenderedPageBreak/>
              <w:t>Aerosol</w:t>
            </w:r>
          </w:p>
        </w:tc>
        <w:tc>
          <w:tcPr>
            <w:tcW w:w="638" w:type="dxa"/>
          </w:tcPr>
          <w:p w14:paraId="33B9C770" w14:textId="77777777" w:rsidR="00BF614F" w:rsidRDefault="00BF614F" w:rsidP="00A934B0">
            <w:pPr>
              <w:pStyle w:val="NoSpacing"/>
              <w:rPr>
                <w:rFonts w:ascii="Century Gothic" w:hAnsi="Century Gothic"/>
                <w:b/>
              </w:rPr>
            </w:pPr>
            <w:r>
              <w:rPr>
                <w:rFonts w:ascii="Century Gothic" w:hAnsi="Century Gothic"/>
                <w:b/>
              </w:rPr>
              <w:t>Ceiling</w:t>
            </w:r>
          </w:p>
        </w:tc>
        <w:tc>
          <w:tcPr>
            <w:tcW w:w="638" w:type="dxa"/>
          </w:tcPr>
          <w:p w14:paraId="7924F28C" w14:textId="77777777" w:rsidR="00BF614F" w:rsidRDefault="00BF614F" w:rsidP="00A934B0">
            <w:pPr>
              <w:pStyle w:val="NoSpacing"/>
              <w:rPr>
                <w:rFonts w:ascii="Century Gothic" w:hAnsi="Century Gothic"/>
                <w:b/>
              </w:rPr>
            </w:pPr>
            <w:r>
              <w:rPr>
                <w:rFonts w:ascii="Century Gothic" w:hAnsi="Century Gothic"/>
                <w:b/>
              </w:rPr>
              <w:t xml:space="preserve">100 </w:t>
            </w:r>
            <w:r>
              <w:rPr>
                <w:rFonts w:ascii="Century Gothic" w:hAnsi="Century Gothic"/>
                <w:b/>
              </w:rPr>
              <w:lastRenderedPageBreak/>
              <w:t>mg/m3</w:t>
            </w:r>
          </w:p>
        </w:tc>
        <w:tc>
          <w:tcPr>
            <w:tcW w:w="639" w:type="dxa"/>
          </w:tcPr>
          <w:p w14:paraId="1979D40E" w14:textId="77777777" w:rsidR="00BF614F" w:rsidRDefault="00BF614F" w:rsidP="00A934B0">
            <w:pPr>
              <w:pStyle w:val="NoSpacing"/>
              <w:rPr>
                <w:rFonts w:ascii="Century Gothic" w:hAnsi="Century Gothic"/>
                <w:b/>
              </w:rPr>
            </w:pPr>
          </w:p>
        </w:tc>
        <w:tc>
          <w:tcPr>
            <w:tcW w:w="1915" w:type="dxa"/>
          </w:tcPr>
          <w:p w14:paraId="71C8E5D7" w14:textId="77777777" w:rsidR="00BF614F" w:rsidRDefault="00BF614F" w:rsidP="00A934B0">
            <w:pPr>
              <w:pStyle w:val="NoSpacing"/>
              <w:rPr>
                <w:rFonts w:ascii="Century Gothic" w:hAnsi="Century Gothic"/>
                <w:b/>
              </w:rPr>
            </w:pPr>
            <w:r>
              <w:rPr>
                <w:rFonts w:ascii="Century Gothic" w:hAnsi="Century Gothic"/>
                <w:b/>
              </w:rPr>
              <w:t>N/A</w:t>
            </w:r>
          </w:p>
        </w:tc>
        <w:tc>
          <w:tcPr>
            <w:tcW w:w="1916" w:type="dxa"/>
          </w:tcPr>
          <w:p w14:paraId="43265142" w14:textId="77777777" w:rsidR="00BF614F" w:rsidRDefault="00BF614F" w:rsidP="00A934B0">
            <w:pPr>
              <w:pStyle w:val="NoSpacing"/>
              <w:rPr>
                <w:rFonts w:ascii="Century Gothic" w:hAnsi="Century Gothic"/>
                <w:b/>
              </w:rPr>
            </w:pPr>
            <w:r>
              <w:rPr>
                <w:rFonts w:ascii="Century Gothic" w:hAnsi="Century Gothic"/>
                <w:b/>
              </w:rPr>
              <w:t>ACGIH</w:t>
            </w:r>
          </w:p>
        </w:tc>
      </w:tr>
    </w:tbl>
    <w:p w14:paraId="416887BD" w14:textId="77777777" w:rsidR="00BF614F" w:rsidRDefault="00BF614F" w:rsidP="00BF614F">
      <w:pPr>
        <w:pStyle w:val="NoSpacing"/>
        <w:rPr>
          <w:rFonts w:ascii="Century Gothic" w:hAnsi="Century Gothic"/>
          <w:b/>
        </w:rPr>
      </w:pPr>
    </w:p>
    <w:p w14:paraId="622C44D6" w14:textId="77777777" w:rsidR="00BF614F" w:rsidRDefault="00BF614F" w:rsidP="00BF614F">
      <w:pPr>
        <w:pStyle w:val="NoSpacing"/>
        <w:rPr>
          <w:rFonts w:ascii="Century Gothic" w:hAnsi="Century Gothic"/>
          <w:b/>
        </w:rPr>
      </w:pPr>
    </w:p>
    <w:p w14:paraId="5759A427"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24FB40EA" w14:textId="77777777" w:rsidR="00BF614F" w:rsidRDefault="00BF614F" w:rsidP="00BF614F">
      <w:pPr>
        <w:pStyle w:val="NoSpacing"/>
        <w:rPr>
          <w:rFonts w:ascii="Century Gothic" w:hAnsi="Century Gothic"/>
        </w:rPr>
      </w:pPr>
    </w:p>
    <w:p w14:paraId="55F61531" w14:textId="77777777" w:rsidR="00BF614F" w:rsidRDefault="00BF614F" w:rsidP="00BF614F">
      <w:pPr>
        <w:pStyle w:val="NoSpacing"/>
        <w:rPr>
          <w:rFonts w:ascii="Century Gothic" w:hAnsi="Century Gothic"/>
        </w:rPr>
      </w:pPr>
      <w:r>
        <w:rPr>
          <w:rFonts w:ascii="Century Gothic" w:hAnsi="Century Gothic"/>
        </w:rPr>
        <w:t xml:space="preserve">No biological limits allocated. </w:t>
      </w:r>
    </w:p>
    <w:p w14:paraId="5C97DDE1" w14:textId="77777777" w:rsidR="00BF614F" w:rsidRDefault="00BF614F" w:rsidP="00BF614F">
      <w:pPr>
        <w:pStyle w:val="NoSpacing"/>
        <w:rPr>
          <w:rFonts w:ascii="Century Gothic" w:hAnsi="Century Gothic"/>
        </w:rPr>
      </w:pPr>
    </w:p>
    <w:p w14:paraId="4927DBDA" w14:textId="77777777" w:rsidR="00BF614F" w:rsidRDefault="00BF614F" w:rsidP="00BF614F">
      <w:pPr>
        <w:pStyle w:val="NoSpacing"/>
        <w:rPr>
          <w:rFonts w:ascii="Century Gothic" w:hAnsi="Century Gothic"/>
          <w:b/>
        </w:rPr>
      </w:pPr>
      <w:r>
        <w:rPr>
          <w:rFonts w:ascii="Century Gothic" w:hAnsi="Century Gothic"/>
          <w:b/>
        </w:rPr>
        <w:t>ENGINEERING CONTROLS</w:t>
      </w:r>
    </w:p>
    <w:p w14:paraId="192A0F3E" w14:textId="77777777" w:rsidR="00BF614F" w:rsidRDefault="00BF614F" w:rsidP="00BF614F">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D977737" w14:textId="77777777" w:rsidR="00BF614F" w:rsidRDefault="00BF614F" w:rsidP="00BF614F">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36C573F0"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4FFD9AE0" w14:textId="77777777" w:rsidR="00BF614F" w:rsidRDefault="00BF614F" w:rsidP="00BF614F">
      <w:pPr>
        <w:pStyle w:val="NoSpacing"/>
        <w:rPr>
          <w:rFonts w:ascii="Century Gothic" w:hAnsi="Century Gothic"/>
        </w:rPr>
      </w:pPr>
    </w:p>
    <w:p w14:paraId="4F2B514D" w14:textId="77777777" w:rsidR="00BF614F" w:rsidRDefault="00BF614F" w:rsidP="00BF614F">
      <w:pPr>
        <w:pStyle w:val="NoSpacing"/>
        <w:rPr>
          <w:rFonts w:ascii="Century Gothic" w:hAnsi="Century Gothic"/>
          <w:b/>
        </w:rPr>
      </w:pPr>
      <w:r>
        <w:rPr>
          <w:rFonts w:ascii="Century Gothic" w:hAnsi="Century Gothic"/>
          <w:b/>
        </w:rPr>
        <w:t>PERSONAL PROTECTION</w:t>
      </w:r>
    </w:p>
    <w:p w14:paraId="4BDACD37" w14:textId="77777777" w:rsidR="00BF614F" w:rsidRDefault="00BF614F" w:rsidP="00BF614F">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3FF9372" w14:textId="77777777" w:rsidR="00BF614F" w:rsidRDefault="00BF614F" w:rsidP="00BF614F">
      <w:pPr>
        <w:pStyle w:val="NoSpacing"/>
        <w:rPr>
          <w:rFonts w:ascii="Century Gothic" w:hAnsi="Century Gothic"/>
        </w:rPr>
      </w:pPr>
    </w:p>
    <w:p w14:paraId="1EC83570" w14:textId="77777777" w:rsidR="00BF614F" w:rsidRDefault="00BF614F" w:rsidP="00BF614F">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1B6C5EF" w14:textId="77777777" w:rsidR="00BF614F" w:rsidRDefault="00BF614F" w:rsidP="00BF614F">
      <w:pPr>
        <w:pStyle w:val="NoSpacing"/>
        <w:rPr>
          <w:rFonts w:ascii="Century Gothic" w:hAnsi="Century Gothic"/>
        </w:rPr>
      </w:pPr>
    </w:p>
    <w:p w14:paraId="5BD416CC" w14:textId="77777777" w:rsidR="00BF614F" w:rsidRDefault="00BF614F" w:rsidP="00BF614F">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27B7A0F" w14:textId="77777777" w:rsidR="00BF614F" w:rsidRDefault="00BF614F" w:rsidP="00BF614F">
      <w:pPr>
        <w:pStyle w:val="NoSpacing"/>
        <w:rPr>
          <w:rFonts w:ascii="Century Gothic" w:hAnsi="Century Gothic"/>
        </w:rPr>
      </w:pPr>
    </w:p>
    <w:p w14:paraId="06067C27" w14:textId="77777777" w:rsidR="00BF614F" w:rsidRDefault="00BF614F" w:rsidP="00BF614F">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1D58A75" w14:textId="77777777" w:rsidR="00BF614F" w:rsidRDefault="00BF614F" w:rsidP="00BF614F">
      <w:pPr>
        <w:pStyle w:val="NoSpacing"/>
        <w:rPr>
          <w:rFonts w:ascii="Century Gothic" w:hAnsi="Century Gothic"/>
        </w:rPr>
      </w:pPr>
      <w:r>
        <w:rPr>
          <w:rFonts w:ascii="Century Gothic" w:hAnsi="Century Gothic"/>
        </w:rPr>
        <w:tab/>
        <w:t>No protection is ordinarily required under normal conditions of use.</w:t>
      </w:r>
    </w:p>
    <w:p w14:paraId="382D7D60" w14:textId="77777777" w:rsidR="00BF614F" w:rsidRDefault="00BF614F" w:rsidP="00BF614F">
      <w:pPr>
        <w:pStyle w:val="NoSpacing"/>
        <w:rPr>
          <w:rFonts w:ascii="Century Gothic" w:hAnsi="Century Gothic"/>
        </w:rPr>
      </w:pPr>
    </w:p>
    <w:p w14:paraId="442FA1AB" w14:textId="77777777" w:rsidR="00BF614F" w:rsidRDefault="00BF614F" w:rsidP="00BF614F">
      <w:pPr>
        <w:pStyle w:val="NoSpacing"/>
        <w:rPr>
          <w:rFonts w:ascii="Century Gothic" w:hAnsi="Century Gothic"/>
        </w:rPr>
      </w:pPr>
      <w:r>
        <w:rPr>
          <w:rFonts w:ascii="Century Gothic" w:hAnsi="Century Gothic"/>
          <w:b/>
        </w:rPr>
        <w:lastRenderedPageBreak/>
        <w:t>Eye Protection:</w:t>
      </w:r>
      <w:r>
        <w:rPr>
          <w:rFonts w:ascii="Century Gothic" w:hAnsi="Century Gothic"/>
        </w:rPr>
        <w:t xml:space="preserve"> If contact is likely, safety glasses with side shields are recommended. </w:t>
      </w:r>
    </w:p>
    <w:p w14:paraId="7259F622" w14:textId="77777777" w:rsidR="00BF614F" w:rsidRDefault="00BF614F" w:rsidP="00BF614F">
      <w:pPr>
        <w:pStyle w:val="NoSpacing"/>
        <w:rPr>
          <w:rFonts w:ascii="Century Gothic" w:hAnsi="Century Gothic"/>
        </w:rPr>
      </w:pPr>
    </w:p>
    <w:p w14:paraId="00446E77" w14:textId="77777777" w:rsidR="00BF614F" w:rsidRDefault="00BF614F" w:rsidP="00BF614F">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C4E854C" w14:textId="77777777" w:rsidR="00BF614F" w:rsidRDefault="00BF614F" w:rsidP="00BF614F">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B5CAC0C" w14:textId="77777777" w:rsidR="00BF614F" w:rsidRDefault="00BF614F" w:rsidP="00BF614F">
      <w:pPr>
        <w:pStyle w:val="NoSpacing"/>
        <w:rPr>
          <w:rFonts w:ascii="Century Gothic" w:hAnsi="Century Gothic"/>
        </w:rPr>
      </w:pPr>
    </w:p>
    <w:p w14:paraId="3D411EC1" w14:textId="77777777" w:rsidR="00BF614F" w:rsidRDefault="00BF614F" w:rsidP="00BF614F">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6459627" w14:textId="77777777" w:rsidR="00BF614F" w:rsidRDefault="00BF614F" w:rsidP="00BF614F">
      <w:pPr>
        <w:pStyle w:val="NoSpacing"/>
        <w:rPr>
          <w:rFonts w:ascii="Century Gothic" w:hAnsi="Century Gothic"/>
        </w:rPr>
      </w:pPr>
    </w:p>
    <w:p w14:paraId="369E06F2" w14:textId="77777777" w:rsidR="00BF614F" w:rsidRDefault="00BF614F" w:rsidP="00BF614F">
      <w:pPr>
        <w:pStyle w:val="NoSpacing"/>
        <w:rPr>
          <w:rFonts w:ascii="Century Gothic" w:hAnsi="Century Gothic"/>
          <w:b/>
        </w:rPr>
      </w:pPr>
      <w:r>
        <w:rPr>
          <w:rFonts w:ascii="Century Gothic" w:hAnsi="Century Gothic"/>
          <w:b/>
        </w:rPr>
        <w:t>ENVIORNMENTALS CONTROLS</w:t>
      </w:r>
    </w:p>
    <w:p w14:paraId="677D5544" w14:textId="77777777" w:rsidR="00BF614F" w:rsidRDefault="00BF614F" w:rsidP="00BF614F">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E3D0C5C"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5DBD481F" w14:textId="77777777" w:rsidTr="00A934B0">
        <w:tc>
          <w:tcPr>
            <w:tcW w:w="8748" w:type="dxa"/>
            <w:tcBorders>
              <w:top w:val="nil"/>
              <w:left w:val="nil"/>
              <w:bottom w:val="nil"/>
              <w:right w:val="nil"/>
            </w:tcBorders>
            <w:shd w:val="clear" w:color="auto" w:fill="FF0000"/>
            <w:hideMark/>
          </w:tcPr>
          <w:p w14:paraId="17100C87"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184A620" w14:textId="77777777" w:rsidR="00BF614F" w:rsidRDefault="00BF614F" w:rsidP="00BF614F">
      <w:pPr>
        <w:pStyle w:val="NoSpacing"/>
        <w:rPr>
          <w:rFonts w:ascii="Century Gothic" w:hAnsi="Century Gothic"/>
        </w:rPr>
      </w:pPr>
    </w:p>
    <w:p w14:paraId="18E603CD" w14:textId="77777777" w:rsidR="00BF614F" w:rsidRDefault="00BF614F" w:rsidP="00BF614F">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B2C91B5" w14:textId="77777777" w:rsidR="00BF614F" w:rsidRDefault="00BF614F" w:rsidP="00BF614F">
      <w:pPr>
        <w:pStyle w:val="NoSpacing"/>
        <w:rPr>
          <w:rFonts w:ascii="Century Gothic" w:hAnsi="Century Gothic"/>
        </w:rPr>
      </w:pPr>
    </w:p>
    <w:p w14:paraId="07DEBC7A" w14:textId="77777777" w:rsidR="00BF614F" w:rsidRDefault="00BF614F" w:rsidP="00BF614F">
      <w:pPr>
        <w:pStyle w:val="NoSpacing"/>
        <w:rPr>
          <w:rFonts w:ascii="Century Gothic" w:hAnsi="Century Gothic"/>
          <w:b/>
        </w:rPr>
      </w:pPr>
      <w:r>
        <w:rPr>
          <w:rFonts w:ascii="Century Gothic" w:hAnsi="Century Gothic"/>
          <w:b/>
        </w:rPr>
        <w:t>GENERAL INFORMATION</w:t>
      </w:r>
    </w:p>
    <w:p w14:paraId="06F14122" w14:textId="77777777" w:rsidR="00BF614F" w:rsidRDefault="00BF614F" w:rsidP="00BF614F">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05C5A4A" w14:textId="77777777" w:rsidR="00BF614F" w:rsidRDefault="00BF614F" w:rsidP="00BF614F">
      <w:pPr>
        <w:pStyle w:val="NoSpacing"/>
        <w:rPr>
          <w:rFonts w:ascii="Century Gothic" w:hAnsi="Century Gothic"/>
        </w:rPr>
      </w:pPr>
      <w:r>
        <w:rPr>
          <w:rFonts w:ascii="Century Gothic" w:hAnsi="Century Gothic"/>
          <w:b/>
        </w:rPr>
        <w:t>Color:</w:t>
      </w:r>
      <w:r>
        <w:rPr>
          <w:rFonts w:ascii="Century Gothic" w:hAnsi="Century Gothic"/>
        </w:rPr>
        <w:t xml:space="preserve"> Green</w:t>
      </w:r>
    </w:p>
    <w:p w14:paraId="2200B7C7" w14:textId="77777777" w:rsidR="00BF614F" w:rsidRDefault="00BF614F" w:rsidP="00BF614F">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1097208B" w14:textId="77777777" w:rsidR="00BF614F" w:rsidRDefault="00BF614F" w:rsidP="00BF614F">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0C82068" w14:textId="77777777" w:rsidR="00BF614F" w:rsidRDefault="00BF614F" w:rsidP="00BF614F">
      <w:pPr>
        <w:pStyle w:val="NoSpacing"/>
        <w:rPr>
          <w:rFonts w:ascii="Century Gothic" w:hAnsi="Century Gothic"/>
        </w:rPr>
      </w:pPr>
    </w:p>
    <w:p w14:paraId="688FFA30" w14:textId="77777777" w:rsidR="00BF614F" w:rsidRDefault="00BF614F" w:rsidP="00BF614F">
      <w:pPr>
        <w:pStyle w:val="NoSpacing"/>
        <w:rPr>
          <w:rFonts w:ascii="Century Gothic" w:hAnsi="Century Gothic"/>
          <w:b/>
        </w:rPr>
      </w:pPr>
      <w:r>
        <w:rPr>
          <w:rFonts w:ascii="Century Gothic" w:hAnsi="Century Gothic"/>
          <w:b/>
        </w:rPr>
        <w:t>IMPORTANT HEALTH, SAFETY, AND ENVIRONMENTAL INFORMATION</w:t>
      </w:r>
    </w:p>
    <w:p w14:paraId="767DFD6B" w14:textId="77777777" w:rsidR="00BF614F" w:rsidRDefault="00BF614F" w:rsidP="00BF614F">
      <w:pPr>
        <w:pStyle w:val="NoSpacing"/>
        <w:rPr>
          <w:rFonts w:ascii="Century Gothic" w:hAnsi="Century Gothic"/>
        </w:rPr>
      </w:pPr>
    </w:p>
    <w:p w14:paraId="5A6FE6FC" w14:textId="77777777" w:rsidR="00BF614F" w:rsidRDefault="00BF614F" w:rsidP="00BF614F">
      <w:pPr>
        <w:pStyle w:val="NoSpacing"/>
        <w:rPr>
          <w:rFonts w:ascii="Century Gothic" w:hAnsi="Century Gothic"/>
        </w:rPr>
      </w:pPr>
      <w:r>
        <w:rPr>
          <w:rFonts w:ascii="Century Gothic" w:hAnsi="Century Gothic"/>
          <w:b/>
        </w:rPr>
        <w:t xml:space="preserve">Relative Density Temperature: </w:t>
      </w:r>
      <w:r>
        <w:rPr>
          <w:rFonts w:ascii="Century Gothic" w:hAnsi="Century Gothic"/>
        </w:rPr>
        <w:t>1.115</w:t>
      </w:r>
    </w:p>
    <w:p w14:paraId="11FD27CB" w14:textId="77777777" w:rsidR="00BF614F" w:rsidRDefault="00BF614F" w:rsidP="00BF614F">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7EC4CD8" w14:textId="77777777" w:rsidR="00BF614F" w:rsidRDefault="00BF614F" w:rsidP="00BF614F">
      <w:pPr>
        <w:pStyle w:val="NoSpacing"/>
        <w:rPr>
          <w:rFonts w:ascii="Century Gothic" w:hAnsi="Century Gothic"/>
        </w:rPr>
      </w:pPr>
      <w:r>
        <w:rPr>
          <w:rFonts w:ascii="Century Gothic" w:hAnsi="Century Gothic"/>
          <w:b/>
        </w:rPr>
        <w:t>Flash Point [Method]</w:t>
      </w:r>
      <w:r>
        <w:rPr>
          <w:rFonts w:ascii="Century Gothic" w:hAnsi="Century Gothic"/>
        </w:rPr>
        <w:t xml:space="preserve"> 119°C (246F) [ASTM D-92]</w:t>
      </w:r>
    </w:p>
    <w:p w14:paraId="7F4CD9D9" w14:textId="77777777" w:rsidR="00BF614F" w:rsidRDefault="00BF614F" w:rsidP="00BF614F">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424E62CD" w14:textId="77777777" w:rsidR="00BF614F" w:rsidRDefault="00BF614F" w:rsidP="00BF614F">
      <w:pPr>
        <w:pStyle w:val="NoSpacing"/>
        <w:rPr>
          <w:rFonts w:ascii="Century Gothic" w:hAnsi="Century Gothic"/>
        </w:rPr>
      </w:pPr>
      <w:r>
        <w:rPr>
          <w:rFonts w:ascii="Century Gothic" w:hAnsi="Century Gothic"/>
          <w:b/>
        </w:rPr>
        <w:t>Auto ignition Temperature:</w:t>
      </w:r>
      <w:r>
        <w:rPr>
          <w:rFonts w:ascii="Century Gothic" w:hAnsi="Century Gothic"/>
        </w:rPr>
        <w:t xml:space="preserve"> &gt;371°C</w:t>
      </w:r>
    </w:p>
    <w:p w14:paraId="54312DCF" w14:textId="77777777" w:rsidR="00BF614F" w:rsidRDefault="00BF614F" w:rsidP="00BF614F">
      <w:pPr>
        <w:pStyle w:val="NoSpacing"/>
        <w:rPr>
          <w:rFonts w:ascii="Century Gothic" w:hAnsi="Century Gothic"/>
        </w:rPr>
      </w:pPr>
      <w:r>
        <w:rPr>
          <w:rFonts w:ascii="Century Gothic" w:hAnsi="Century Gothic"/>
          <w:b/>
        </w:rPr>
        <w:t>Boiling Point / Range:</w:t>
      </w:r>
      <w:r>
        <w:rPr>
          <w:rFonts w:ascii="Century Gothic" w:hAnsi="Century Gothic"/>
        </w:rPr>
        <w:t xml:space="preserve"> &gt; 171°C (340°F) – 175 °C (347°F)</w:t>
      </w:r>
    </w:p>
    <w:p w14:paraId="7DB74825" w14:textId="77777777" w:rsidR="00BF614F" w:rsidRDefault="00BF614F" w:rsidP="00BF614F">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7B57AD7F" w14:textId="77777777" w:rsidR="00BF614F" w:rsidRDefault="00BF614F" w:rsidP="00BF614F">
      <w:pPr>
        <w:pStyle w:val="NoSpacing"/>
        <w:rPr>
          <w:rFonts w:ascii="Century Gothic" w:hAnsi="Century Gothic"/>
        </w:rPr>
      </w:pPr>
      <w:r>
        <w:rPr>
          <w:rFonts w:ascii="Century Gothic" w:hAnsi="Century Gothic"/>
          <w:b/>
        </w:rPr>
        <w:lastRenderedPageBreak/>
        <w:t xml:space="preserve">Vapor Density (Air = 1): </w:t>
      </w:r>
      <w:r>
        <w:rPr>
          <w:rFonts w:ascii="Century Gothic" w:hAnsi="Century Gothic"/>
        </w:rPr>
        <w:t>&gt; 2 at 101 kPa [Estimated]</w:t>
      </w:r>
    </w:p>
    <w:p w14:paraId="6DA7DD4A" w14:textId="77777777" w:rsidR="00BF614F" w:rsidRDefault="00BF614F" w:rsidP="00BF614F">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5BE15F56" w14:textId="77777777" w:rsidR="00BF614F" w:rsidRDefault="00BF614F" w:rsidP="00BF614F">
      <w:pPr>
        <w:pStyle w:val="NoSpacing"/>
        <w:rPr>
          <w:rFonts w:ascii="Century Gothic" w:hAnsi="Century Gothic"/>
        </w:rPr>
      </w:pPr>
      <w:r>
        <w:rPr>
          <w:rFonts w:ascii="Century Gothic" w:hAnsi="Century Gothic"/>
          <w:b/>
        </w:rPr>
        <w:t>pH:</w:t>
      </w:r>
      <w:r>
        <w:rPr>
          <w:rFonts w:ascii="Century Gothic" w:hAnsi="Century Gothic"/>
        </w:rPr>
        <w:t xml:space="preserve"> 6 [Estimated]</w:t>
      </w:r>
    </w:p>
    <w:p w14:paraId="70133F08" w14:textId="77777777" w:rsidR="00BF614F" w:rsidRDefault="00BF614F" w:rsidP="00BF614F">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&lt; 2</w:t>
      </w:r>
    </w:p>
    <w:p w14:paraId="2D65F91D" w14:textId="77777777" w:rsidR="00BF614F" w:rsidRDefault="00BF614F" w:rsidP="00BF614F">
      <w:pPr>
        <w:pStyle w:val="NoSpacing"/>
        <w:rPr>
          <w:rFonts w:ascii="Century Gothic" w:hAnsi="Century Gothic"/>
        </w:rPr>
      </w:pPr>
      <w:r>
        <w:rPr>
          <w:rFonts w:ascii="Century Gothic" w:hAnsi="Century Gothic"/>
          <w:b/>
        </w:rPr>
        <w:t>Solubility in Water:</w:t>
      </w:r>
      <w:r>
        <w:rPr>
          <w:rFonts w:ascii="Century Gothic" w:hAnsi="Century Gothic"/>
        </w:rPr>
        <w:t xml:space="preserve">  Complete</w:t>
      </w:r>
    </w:p>
    <w:p w14:paraId="3C1293E5" w14:textId="77777777" w:rsidR="00BF614F" w:rsidRDefault="00BF614F" w:rsidP="00BF614F">
      <w:pPr>
        <w:pStyle w:val="NoSpacing"/>
        <w:rPr>
          <w:rFonts w:ascii="Century Gothic" w:hAnsi="Century Gothic"/>
        </w:rPr>
      </w:pPr>
      <w:r>
        <w:rPr>
          <w:rFonts w:ascii="Century Gothic" w:hAnsi="Century Gothic"/>
          <w:b/>
        </w:rPr>
        <w:t>Viscosity:</w:t>
      </w:r>
      <w:r>
        <w:rPr>
          <w:rFonts w:ascii="Century Gothic" w:hAnsi="Century Gothic"/>
        </w:rPr>
        <w:t xml:space="preserve"> &lt;15.6 cSt (15.6 mm2/sec) at 40°C</w:t>
      </w:r>
    </w:p>
    <w:p w14:paraId="2FC0812C" w14:textId="77777777" w:rsidR="00BF614F" w:rsidRDefault="00BF614F" w:rsidP="00BF614F">
      <w:pPr>
        <w:pStyle w:val="NoSpacing"/>
        <w:rPr>
          <w:rFonts w:ascii="Century Gothic" w:hAnsi="Century Gothic"/>
        </w:rPr>
      </w:pPr>
      <w:r>
        <w:rPr>
          <w:rFonts w:ascii="Century Gothic" w:hAnsi="Century Gothic"/>
        </w:rPr>
        <w:t>Oxidizing properties: See Hazards Identification Section.</w:t>
      </w:r>
    </w:p>
    <w:p w14:paraId="07284BAE" w14:textId="77777777" w:rsidR="00BF614F" w:rsidRDefault="00BF614F" w:rsidP="00BF614F">
      <w:pPr>
        <w:pStyle w:val="NoSpacing"/>
        <w:rPr>
          <w:rFonts w:ascii="Century Gothic" w:hAnsi="Century Gothic"/>
          <w:b/>
        </w:rPr>
      </w:pPr>
    </w:p>
    <w:p w14:paraId="2FEC0BC2" w14:textId="77777777" w:rsidR="00BF614F" w:rsidRDefault="00BF614F" w:rsidP="00BF614F">
      <w:pPr>
        <w:pStyle w:val="NoSpacing"/>
        <w:rPr>
          <w:rFonts w:ascii="Century Gothic" w:hAnsi="Century Gothic"/>
          <w:b/>
        </w:rPr>
      </w:pPr>
      <w:r>
        <w:rPr>
          <w:rFonts w:ascii="Century Gothic" w:hAnsi="Century Gothic"/>
          <w:b/>
        </w:rPr>
        <w:t>OTHER INFORMATION:</w:t>
      </w:r>
    </w:p>
    <w:p w14:paraId="0D8BD823" w14:textId="77777777" w:rsidR="00BF614F" w:rsidRDefault="00BF614F" w:rsidP="00BF614F">
      <w:pPr>
        <w:pStyle w:val="NoSpacing"/>
        <w:rPr>
          <w:rFonts w:ascii="Century Gothic" w:hAnsi="Century Gothic"/>
          <w:b/>
        </w:rPr>
      </w:pPr>
      <w:r>
        <w:rPr>
          <w:rFonts w:ascii="Century Gothic" w:hAnsi="Century Gothic"/>
          <w:b/>
        </w:rPr>
        <w:t>Freezing Point</w:t>
      </w:r>
      <w:r>
        <w:rPr>
          <w:rFonts w:ascii="Century Gothic" w:hAnsi="Century Gothic"/>
        </w:rPr>
        <w:t>: -18°C (0°F)</w:t>
      </w:r>
    </w:p>
    <w:p w14:paraId="48EF7534" w14:textId="77777777" w:rsidR="00BF614F" w:rsidRDefault="00BF614F" w:rsidP="00BF614F">
      <w:pPr>
        <w:pStyle w:val="NoSpacing"/>
        <w:rPr>
          <w:rFonts w:ascii="Century Gothic" w:hAnsi="Century Gothic"/>
        </w:rPr>
      </w:pPr>
      <w:r>
        <w:rPr>
          <w:rFonts w:ascii="Century Gothic" w:hAnsi="Century Gothic"/>
          <w:b/>
        </w:rPr>
        <w:t>Melting Point:</w:t>
      </w:r>
      <w:r>
        <w:rPr>
          <w:rFonts w:ascii="Century Gothic" w:hAnsi="Century Gothic"/>
        </w:rPr>
        <w:t xml:space="preserve"> N/D</w:t>
      </w:r>
    </w:p>
    <w:p w14:paraId="25703877"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0505A45E" w14:textId="77777777" w:rsidTr="00A934B0">
        <w:tc>
          <w:tcPr>
            <w:tcW w:w="9360" w:type="dxa"/>
            <w:tcBorders>
              <w:top w:val="nil"/>
              <w:left w:val="nil"/>
              <w:bottom w:val="nil"/>
              <w:right w:val="nil"/>
            </w:tcBorders>
            <w:shd w:val="clear" w:color="auto" w:fill="FF0000"/>
            <w:hideMark/>
          </w:tcPr>
          <w:p w14:paraId="5D32E846"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47F62F2" w14:textId="77777777" w:rsidR="00BF614F" w:rsidRDefault="00BF614F" w:rsidP="00BF614F">
      <w:pPr>
        <w:pStyle w:val="NoSpacing"/>
        <w:rPr>
          <w:rFonts w:ascii="Century Gothic" w:hAnsi="Century Gothic"/>
        </w:rPr>
      </w:pPr>
    </w:p>
    <w:p w14:paraId="6603AB9D" w14:textId="77777777" w:rsidR="00BF614F" w:rsidRDefault="00BF614F" w:rsidP="00BF614F">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35DB8DBD" w14:textId="77777777" w:rsidR="00BF614F" w:rsidRDefault="00BF614F" w:rsidP="00BF614F">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2D94E1F" w14:textId="77777777" w:rsidR="00BF614F" w:rsidRDefault="00BF614F" w:rsidP="00BF614F">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596D986" w14:textId="77777777" w:rsidR="00BF614F" w:rsidRDefault="00BF614F" w:rsidP="00BF614F">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2723B07D" w14:textId="77777777" w:rsidR="00BF614F" w:rsidRDefault="00BF614F" w:rsidP="00BF614F">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F3677D7" w14:textId="77777777" w:rsidR="00BF614F" w:rsidRDefault="00BF614F" w:rsidP="00BF614F">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07A03113"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0FBBC18F" w14:textId="77777777" w:rsidTr="00A934B0">
        <w:tc>
          <w:tcPr>
            <w:tcW w:w="9360" w:type="dxa"/>
            <w:tcBorders>
              <w:top w:val="nil"/>
              <w:left w:val="nil"/>
              <w:bottom w:val="nil"/>
              <w:right w:val="nil"/>
            </w:tcBorders>
            <w:shd w:val="clear" w:color="auto" w:fill="FF0000"/>
            <w:hideMark/>
          </w:tcPr>
          <w:p w14:paraId="278761B2"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0FD40E6" w14:textId="77777777" w:rsidR="00BF614F" w:rsidRDefault="00BF614F" w:rsidP="00BF614F">
      <w:pPr>
        <w:pStyle w:val="NoSpacing"/>
        <w:rPr>
          <w:rFonts w:ascii="Century Gothic" w:hAnsi="Century Gothic"/>
        </w:rPr>
      </w:pPr>
    </w:p>
    <w:p w14:paraId="7EAF8900" w14:textId="77777777" w:rsidR="00BF614F" w:rsidRDefault="00BF614F" w:rsidP="00BF614F">
      <w:pPr>
        <w:pStyle w:val="NoSpacing"/>
        <w:rPr>
          <w:rFonts w:ascii="Century Gothic" w:hAnsi="Century Gothic"/>
          <w:b/>
        </w:rPr>
      </w:pPr>
      <w:r>
        <w:rPr>
          <w:rFonts w:ascii="Century Gothic" w:hAnsi="Century Gothic"/>
          <w:b/>
        </w:rPr>
        <w:t xml:space="preserve">INFORMATION ON TOXICOLOGICAL EFFECTS </w:t>
      </w:r>
    </w:p>
    <w:p w14:paraId="2F27AFD9"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BF614F" w14:paraId="7E783F9B"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091F293" w14:textId="77777777" w:rsidR="00BF614F" w:rsidRDefault="00BF614F" w:rsidP="00A934B0">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A13A39B" w14:textId="77777777" w:rsidR="00BF614F" w:rsidRDefault="00BF614F" w:rsidP="00A934B0">
            <w:pPr>
              <w:pStyle w:val="NoSpacing"/>
              <w:rPr>
                <w:rFonts w:ascii="Century Gothic" w:hAnsi="Century Gothic"/>
                <w:b/>
              </w:rPr>
            </w:pPr>
            <w:r>
              <w:rPr>
                <w:rFonts w:ascii="Century Gothic" w:hAnsi="Century Gothic"/>
                <w:b/>
              </w:rPr>
              <w:t>Conclusion / Remarks</w:t>
            </w:r>
          </w:p>
        </w:tc>
      </w:tr>
      <w:tr w:rsidR="00BF614F" w14:paraId="05A6241F"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62D1664" w14:textId="77777777" w:rsidR="00BF614F" w:rsidRDefault="00BF614F" w:rsidP="00A934B0">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AC0E88C" w14:textId="77777777" w:rsidR="00BF614F" w:rsidRDefault="00BF614F" w:rsidP="00A934B0">
            <w:pPr>
              <w:pStyle w:val="NoSpacing"/>
              <w:rPr>
                <w:rFonts w:ascii="Century Gothic" w:hAnsi="Century Gothic"/>
              </w:rPr>
            </w:pPr>
          </w:p>
        </w:tc>
      </w:tr>
      <w:tr w:rsidR="00BF614F" w14:paraId="0AE3A72C"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1C463E5" w14:textId="77777777" w:rsidR="00BF614F" w:rsidRDefault="00BF614F" w:rsidP="00A934B0">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6392F97" w14:textId="77777777" w:rsidR="00BF614F" w:rsidRDefault="00BF614F" w:rsidP="00A934B0">
            <w:pPr>
              <w:pStyle w:val="NoSpacing"/>
              <w:rPr>
                <w:rFonts w:ascii="Century Gothic" w:hAnsi="Century Gothic"/>
              </w:rPr>
            </w:pPr>
            <w:r>
              <w:rPr>
                <w:rFonts w:ascii="Century Gothic" w:hAnsi="Century Gothic"/>
              </w:rPr>
              <w:t>Minimally Toxic. Based on assessment of the components.</w:t>
            </w:r>
          </w:p>
        </w:tc>
      </w:tr>
      <w:tr w:rsidR="00BF614F" w14:paraId="44A8FEE8"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A910B70" w14:textId="77777777" w:rsidR="00BF614F" w:rsidRDefault="00BF614F" w:rsidP="00A934B0">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970BA55" w14:textId="77777777" w:rsidR="00BF614F" w:rsidRDefault="00BF614F" w:rsidP="00A934B0">
            <w:pPr>
              <w:pStyle w:val="NoSpacing"/>
              <w:rPr>
                <w:rFonts w:ascii="Century Gothic" w:hAnsi="Century Gothic"/>
              </w:rPr>
            </w:pPr>
            <w:r>
              <w:rPr>
                <w:rFonts w:ascii="Century Gothic" w:hAnsi="Century Gothic"/>
              </w:rPr>
              <w:t>Negligible hazard at ambient/normal handling temperatures.</w:t>
            </w:r>
          </w:p>
        </w:tc>
      </w:tr>
      <w:tr w:rsidR="00BF614F" w14:paraId="549BF60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247F4AE" w14:textId="77777777" w:rsidR="00BF614F" w:rsidRDefault="00BF614F" w:rsidP="00A934B0">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D828E5A" w14:textId="77777777" w:rsidR="00BF614F" w:rsidRDefault="00BF614F" w:rsidP="00A934B0">
            <w:pPr>
              <w:pStyle w:val="NoSpacing"/>
              <w:rPr>
                <w:rFonts w:ascii="Century Gothic" w:hAnsi="Century Gothic"/>
              </w:rPr>
            </w:pPr>
          </w:p>
        </w:tc>
      </w:tr>
      <w:tr w:rsidR="00BF614F" w14:paraId="51CAAC07"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E3B2503"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07F18E"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3DB4C53E"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7366168" w14:textId="77777777" w:rsidR="00BF614F" w:rsidRDefault="00BF614F" w:rsidP="00A934B0">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C43BCF5" w14:textId="77777777" w:rsidR="00BF614F" w:rsidRDefault="00BF614F" w:rsidP="00A934B0">
            <w:pPr>
              <w:pStyle w:val="NoSpacing"/>
              <w:rPr>
                <w:rFonts w:ascii="Century Gothic" w:hAnsi="Century Gothic"/>
              </w:rPr>
            </w:pPr>
          </w:p>
        </w:tc>
      </w:tr>
      <w:tr w:rsidR="00BF614F" w14:paraId="6E5F9BF2"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5AFFA4E0" w14:textId="77777777" w:rsidR="00BF614F" w:rsidRDefault="00BF614F" w:rsidP="00A934B0">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651EE9" w14:textId="77777777" w:rsidR="00BF614F" w:rsidRDefault="00BF614F" w:rsidP="00A934B0">
            <w:pPr>
              <w:pStyle w:val="NoSpacing"/>
              <w:rPr>
                <w:rFonts w:ascii="Century Gothic" w:hAnsi="Century Gothic"/>
              </w:rPr>
            </w:pPr>
            <w:r>
              <w:rPr>
                <w:rFonts w:ascii="Century Gothic" w:hAnsi="Century Gothic"/>
              </w:rPr>
              <w:t xml:space="preserve">Minimally Toxic. Based on assessment of the components. </w:t>
            </w:r>
          </w:p>
        </w:tc>
      </w:tr>
      <w:tr w:rsidR="00BF614F" w14:paraId="0F9BA8B0"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4EE81CE" w14:textId="77777777" w:rsidR="00BF614F" w:rsidRDefault="00BF614F" w:rsidP="00A934B0">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CF6B572" w14:textId="77777777" w:rsidR="00BF614F" w:rsidRDefault="00BF614F" w:rsidP="00A934B0">
            <w:pPr>
              <w:pStyle w:val="NoSpacing"/>
              <w:rPr>
                <w:rFonts w:ascii="Century Gothic" w:hAnsi="Century Gothic"/>
              </w:rPr>
            </w:pPr>
            <w:r>
              <w:rPr>
                <w:rFonts w:ascii="Century Gothic" w:hAnsi="Century Gothic"/>
              </w:rPr>
              <w:t>Negligible irritation to skin at ambient temperatures. Based on assessment of the components.</w:t>
            </w:r>
          </w:p>
        </w:tc>
      </w:tr>
      <w:tr w:rsidR="00BF614F" w14:paraId="4A61D06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1A32C58" w14:textId="77777777" w:rsidR="00BF614F" w:rsidRDefault="00BF614F" w:rsidP="00A934B0">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4BE925F4" w14:textId="77777777" w:rsidR="00BF614F" w:rsidRDefault="00BF614F" w:rsidP="00A934B0">
            <w:pPr>
              <w:pStyle w:val="NoSpacing"/>
              <w:rPr>
                <w:rFonts w:ascii="Century Gothic" w:hAnsi="Century Gothic"/>
              </w:rPr>
            </w:pPr>
          </w:p>
        </w:tc>
      </w:tr>
      <w:tr w:rsidR="00BF614F" w14:paraId="7FD13EF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584627F" w14:textId="77777777" w:rsidR="00BF614F" w:rsidRDefault="00BF614F" w:rsidP="00A934B0">
            <w:pPr>
              <w:pStyle w:val="NoSpacing"/>
              <w:rPr>
                <w:rFonts w:ascii="Century Gothic" w:hAnsi="Century Gothic"/>
              </w:rPr>
            </w:pPr>
            <w:r>
              <w:rPr>
                <w:rFonts w:ascii="Century Gothic" w:hAnsi="Century Gothic"/>
              </w:rPr>
              <w:lastRenderedPageBreak/>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2C377A1" w14:textId="77777777" w:rsidR="00BF614F" w:rsidRDefault="00BF614F" w:rsidP="00A934B0">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F614F" w14:paraId="54A0304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96A7882" w14:textId="77777777" w:rsidR="00BF614F" w:rsidRDefault="00BF614F" w:rsidP="00A934B0">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49DCBCD" w14:textId="77777777" w:rsidR="00BF614F" w:rsidRDefault="00BF614F" w:rsidP="00A934B0">
            <w:pPr>
              <w:pStyle w:val="NoSpacing"/>
              <w:rPr>
                <w:rFonts w:ascii="Century Gothic" w:hAnsi="Century Gothic"/>
              </w:rPr>
            </w:pPr>
          </w:p>
        </w:tc>
      </w:tr>
      <w:tr w:rsidR="00BF614F" w14:paraId="534F28BE"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06894C5" w14:textId="77777777" w:rsidR="00BF614F" w:rsidRDefault="00BF614F" w:rsidP="00A934B0">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7200AE7" w14:textId="77777777" w:rsidR="00BF614F" w:rsidRDefault="00BF614F" w:rsidP="00A934B0">
            <w:pPr>
              <w:pStyle w:val="NoSpacing"/>
              <w:rPr>
                <w:rFonts w:ascii="Century Gothic" w:hAnsi="Century Gothic"/>
              </w:rPr>
            </w:pPr>
            <w:r>
              <w:rPr>
                <w:rFonts w:ascii="Century Gothic" w:hAnsi="Century Gothic"/>
              </w:rPr>
              <w:t>Not expected to be a respiratory sensitizer.</w:t>
            </w:r>
          </w:p>
        </w:tc>
      </w:tr>
      <w:tr w:rsidR="00BF614F" w14:paraId="295CF4F2"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1EDADF49" w14:textId="77777777" w:rsidR="00BF614F" w:rsidRDefault="00BF614F" w:rsidP="00A934B0">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B4BA54" w14:textId="77777777" w:rsidR="00BF614F" w:rsidRDefault="00BF614F" w:rsidP="00A934B0">
            <w:pPr>
              <w:pStyle w:val="NoSpacing"/>
              <w:rPr>
                <w:rFonts w:ascii="Century Gothic" w:hAnsi="Century Gothic"/>
              </w:rPr>
            </w:pPr>
            <w:r>
              <w:rPr>
                <w:rFonts w:ascii="Century Gothic" w:hAnsi="Century Gothic"/>
              </w:rPr>
              <w:t xml:space="preserve">Not expected to be a skin sensitizer. Based on assessment of the components. </w:t>
            </w:r>
          </w:p>
        </w:tc>
      </w:tr>
      <w:tr w:rsidR="00BF614F" w14:paraId="357A4B3C"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E2DA5E1" w14:textId="77777777" w:rsidR="00BF614F" w:rsidRDefault="00BF614F" w:rsidP="00A934B0">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68418AE4" w14:textId="77777777" w:rsidR="00BF614F" w:rsidRDefault="00BF614F" w:rsidP="00A934B0">
            <w:pPr>
              <w:pStyle w:val="NoSpacing"/>
              <w:rPr>
                <w:rFonts w:ascii="Century Gothic" w:hAnsi="Century Gothic"/>
              </w:rPr>
            </w:pPr>
            <w:r>
              <w:rPr>
                <w:rFonts w:ascii="Century Gothic" w:hAnsi="Century Gothic"/>
              </w:rPr>
              <w:t>Not expected to be an aspiration hazard. Based on physic-chemical properties of the material.</w:t>
            </w:r>
          </w:p>
        </w:tc>
      </w:tr>
      <w:tr w:rsidR="00BF614F" w14:paraId="7C2F77E3"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FA500AF" w14:textId="77777777" w:rsidR="00BF614F" w:rsidRDefault="00BF614F" w:rsidP="00A934B0">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1802C7" w14:textId="77777777" w:rsidR="00BF614F" w:rsidRDefault="00BF614F" w:rsidP="00A934B0">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F614F" w14:paraId="1E93EA3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44173960" w14:textId="77777777" w:rsidR="00BF614F" w:rsidRDefault="00BF614F" w:rsidP="00A934B0">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A00DFBB" w14:textId="77777777" w:rsidR="00BF614F" w:rsidRDefault="00BF614F" w:rsidP="00A934B0">
            <w:pPr>
              <w:pStyle w:val="NoSpacing"/>
              <w:rPr>
                <w:rFonts w:ascii="Century Gothic" w:hAnsi="Century Gothic"/>
              </w:rPr>
            </w:pPr>
            <w:r>
              <w:rPr>
                <w:rFonts w:ascii="Century Gothic" w:hAnsi="Century Gothic"/>
              </w:rPr>
              <w:t>Not expected to cause cancer. Based on assessment of the components.</w:t>
            </w:r>
          </w:p>
        </w:tc>
      </w:tr>
      <w:tr w:rsidR="00BF614F" w14:paraId="6FF05D8A"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2B8C2ACD" w14:textId="77777777" w:rsidR="00BF614F" w:rsidRDefault="00BF614F" w:rsidP="00A934B0">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B52BB83" w14:textId="77777777" w:rsidR="00BF614F" w:rsidRDefault="00BF614F" w:rsidP="00A934B0">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BF614F" w14:paraId="026F1CB1"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34165E0" w14:textId="77777777" w:rsidR="00BF614F" w:rsidRDefault="00BF614F" w:rsidP="00A934B0">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EE2E33" w14:textId="77777777" w:rsidR="00BF614F" w:rsidRDefault="00BF614F" w:rsidP="00A934B0">
            <w:pPr>
              <w:pStyle w:val="NoSpacing"/>
              <w:rPr>
                <w:rFonts w:ascii="Century Gothic" w:hAnsi="Century Gothic"/>
              </w:rPr>
            </w:pPr>
            <w:r>
              <w:rPr>
                <w:rFonts w:ascii="Century Gothic" w:hAnsi="Century Gothic"/>
              </w:rPr>
              <w:t>Not expected to cause harm to breast-fed children</w:t>
            </w:r>
          </w:p>
        </w:tc>
      </w:tr>
      <w:tr w:rsidR="00BF614F" w14:paraId="4289C85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7BAC74AF" w14:textId="77777777" w:rsidR="00BF614F" w:rsidRDefault="00BF614F" w:rsidP="00A934B0">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2055B3C" w14:textId="77777777" w:rsidR="00BF614F" w:rsidRDefault="00BF614F" w:rsidP="00A934B0">
            <w:pPr>
              <w:pStyle w:val="NoSpacing"/>
              <w:rPr>
                <w:rFonts w:ascii="Century Gothic" w:hAnsi="Century Gothic"/>
              </w:rPr>
            </w:pPr>
          </w:p>
        </w:tc>
      </w:tr>
      <w:tr w:rsidR="00BF614F" w14:paraId="66F882DD"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3AD88123" w14:textId="77777777" w:rsidR="00BF614F" w:rsidRDefault="00BF614F" w:rsidP="00A934B0">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DEDE07" w14:textId="77777777" w:rsidR="00BF614F" w:rsidRDefault="00BF614F" w:rsidP="00A934B0">
            <w:pPr>
              <w:pStyle w:val="NoSpacing"/>
              <w:rPr>
                <w:rFonts w:ascii="Century Gothic" w:hAnsi="Century Gothic"/>
              </w:rPr>
            </w:pPr>
            <w:r>
              <w:rPr>
                <w:rFonts w:ascii="Century Gothic" w:hAnsi="Century Gothic"/>
              </w:rPr>
              <w:t>Not expected to cause organ damage from a single exposure.</w:t>
            </w:r>
          </w:p>
        </w:tc>
      </w:tr>
      <w:tr w:rsidR="00BF614F" w14:paraId="309EBFC4" w14:textId="77777777" w:rsidTr="00A934B0">
        <w:tc>
          <w:tcPr>
            <w:tcW w:w="4428" w:type="dxa"/>
            <w:tcBorders>
              <w:top w:val="single" w:sz="4" w:space="0" w:color="auto"/>
              <w:left w:val="single" w:sz="4" w:space="0" w:color="auto"/>
              <w:bottom w:val="single" w:sz="4" w:space="0" w:color="auto"/>
              <w:right w:val="single" w:sz="4" w:space="0" w:color="auto"/>
            </w:tcBorders>
            <w:hideMark/>
          </w:tcPr>
          <w:p w14:paraId="66C14DB2" w14:textId="77777777" w:rsidR="00BF614F" w:rsidRDefault="00BF614F" w:rsidP="00A934B0">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0CE97B5" w14:textId="77777777" w:rsidR="00BF614F" w:rsidRDefault="00BF614F" w:rsidP="00A934B0">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52F80D8" w14:textId="77777777" w:rsidR="00BF614F" w:rsidRDefault="00BF614F" w:rsidP="00BF614F">
      <w:pPr>
        <w:pStyle w:val="NoSpacing"/>
        <w:rPr>
          <w:rFonts w:ascii="Century Gothic" w:hAnsi="Century Gothic"/>
        </w:rPr>
      </w:pPr>
    </w:p>
    <w:p w14:paraId="1A6EB29E" w14:textId="77777777" w:rsidR="00BF614F" w:rsidRDefault="00BF614F" w:rsidP="00BF614F">
      <w:pPr>
        <w:pStyle w:val="NoSpacing"/>
        <w:rPr>
          <w:rFonts w:ascii="Century Gothic" w:hAnsi="Century Gothic"/>
          <w:b/>
        </w:rPr>
      </w:pPr>
      <w:r w:rsidRPr="00CF4A16">
        <w:rPr>
          <w:rFonts w:ascii="Century Gothic" w:hAnsi="Century Gothic"/>
          <w:b/>
        </w:rPr>
        <w:t>TOXICITY FOR SUBSTANCES</w:t>
      </w:r>
    </w:p>
    <w:p w14:paraId="23C70A34" w14:textId="77777777" w:rsidR="00BF614F" w:rsidRDefault="00BF614F" w:rsidP="00BF614F">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BF614F" w14:paraId="6280A026" w14:textId="77777777" w:rsidTr="00A934B0">
        <w:tc>
          <w:tcPr>
            <w:tcW w:w="4788" w:type="dxa"/>
          </w:tcPr>
          <w:p w14:paraId="25DF2636" w14:textId="77777777" w:rsidR="00BF614F" w:rsidRDefault="00BF614F" w:rsidP="00A934B0">
            <w:pPr>
              <w:pStyle w:val="NoSpacing"/>
              <w:rPr>
                <w:rFonts w:ascii="Century Gothic" w:hAnsi="Century Gothic"/>
                <w:b/>
              </w:rPr>
            </w:pPr>
            <w:r>
              <w:rPr>
                <w:rFonts w:ascii="Century Gothic" w:hAnsi="Century Gothic"/>
                <w:b/>
              </w:rPr>
              <w:t>NAME</w:t>
            </w:r>
          </w:p>
        </w:tc>
        <w:tc>
          <w:tcPr>
            <w:tcW w:w="4788" w:type="dxa"/>
          </w:tcPr>
          <w:p w14:paraId="7CC9BDBB" w14:textId="77777777" w:rsidR="00BF614F" w:rsidRDefault="00BF614F" w:rsidP="00A934B0">
            <w:pPr>
              <w:pStyle w:val="NoSpacing"/>
              <w:rPr>
                <w:rFonts w:ascii="Century Gothic" w:hAnsi="Century Gothic"/>
                <w:b/>
              </w:rPr>
            </w:pPr>
            <w:r>
              <w:rPr>
                <w:rFonts w:ascii="Century Gothic" w:hAnsi="Century Gothic"/>
                <w:b/>
              </w:rPr>
              <w:t>ACUTE TOXICITY</w:t>
            </w:r>
          </w:p>
        </w:tc>
      </w:tr>
      <w:tr w:rsidR="00BF614F" w14:paraId="2404C0C6" w14:textId="77777777" w:rsidTr="00A934B0">
        <w:tc>
          <w:tcPr>
            <w:tcW w:w="4788" w:type="dxa"/>
          </w:tcPr>
          <w:p w14:paraId="7B8CBD53" w14:textId="77777777" w:rsidR="00BF614F" w:rsidRPr="003C10DA" w:rsidRDefault="00BF614F" w:rsidP="00A934B0">
            <w:pPr>
              <w:pStyle w:val="NoSpacing"/>
              <w:rPr>
                <w:rFonts w:ascii="Century Gothic" w:hAnsi="Century Gothic"/>
              </w:rPr>
            </w:pPr>
            <w:r w:rsidRPr="003C10DA">
              <w:rPr>
                <w:rFonts w:ascii="Century Gothic" w:hAnsi="Century Gothic"/>
              </w:rPr>
              <w:t>ETHYLENE GLYCOL</w:t>
            </w:r>
          </w:p>
        </w:tc>
        <w:tc>
          <w:tcPr>
            <w:tcW w:w="4788" w:type="dxa"/>
          </w:tcPr>
          <w:p w14:paraId="61480C17" w14:textId="77777777" w:rsidR="00BF614F" w:rsidRPr="003C10DA" w:rsidRDefault="00BF614F" w:rsidP="00A934B0">
            <w:pPr>
              <w:pStyle w:val="NoSpacing"/>
              <w:rPr>
                <w:rFonts w:ascii="Century Gothic" w:hAnsi="Century Gothic"/>
              </w:rPr>
            </w:pPr>
            <w:r w:rsidRPr="003C10DA">
              <w:rPr>
                <w:rFonts w:ascii="Century Gothic" w:hAnsi="Century Gothic"/>
              </w:rPr>
              <w:t>Oral Lethality: LD50 4700 mg/kg (Rat)</w:t>
            </w:r>
          </w:p>
        </w:tc>
      </w:tr>
    </w:tbl>
    <w:p w14:paraId="65642D6A" w14:textId="77777777" w:rsidR="00BF614F" w:rsidRPr="00CF4A16" w:rsidRDefault="00BF614F" w:rsidP="00BF614F">
      <w:pPr>
        <w:pStyle w:val="NoSpacing"/>
        <w:rPr>
          <w:rFonts w:ascii="Century Gothic" w:hAnsi="Century Gothic"/>
          <w:b/>
        </w:rPr>
      </w:pPr>
    </w:p>
    <w:p w14:paraId="4F2F3245" w14:textId="77777777" w:rsidR="00BF614F" w:rsidRDefault="00BF614F" w:rsidP="00BF614F">
      <w:pPr>
        <w:pStyle w:val="NoSpacing"/>
        <w:rPr>
          <w:rFonts w:ascii="Century Gothic" w:hAnsi="Century Gothic"/>
          <w:b/>
        </w:rPr>
      </w:pPr>
      <w:r>
        <w:rPr>
          <w:rFonts w:ascii="Century Gothic" w:hAnsi="Century Gothic"/>
          <w:b/>
        </w:rPr>
        <w:t>OTHER INFORMATION</w:t>
      </w:r>
    </w:p>
    <w:p w14:paraId="60A85715" w14:textId="77777777" w:rsidR="00BF614F" w:rsidRDefault="00BF614F" w:rsidP="00BF614F">
      <w:pPr>
        <w:pStyle w:val="NoSpacing"/>
        <w:rPr>
          <w:rFonts w:ascii="Century Gothic" w:hAnsi="Century Gothic"/>
          <w:b/>
        </w:rPr>
      </w:pPr>
      <w:r>
        <w:rPr>
          <w:rFonts w:ascii="Century Gothic" w:hAnsi="Century Gothic"/>
          <w:b/>
        </w:rPr>
        <w:t xml:space="preserve">For the product itself: </w:t>
      </w:r>
    </w:p>
    <w:p w14:paraId="3521AE8D" w14:textId="77777777" w:rsidR="00BF614F" w:rsidRDefault="00BF614F" w:rsidP="00BF614F">
      <w:pPr>
        <w:pStyle w:val="NoSpacing"/>
        <w:rPr>
          <w:rFonts w:ascii="Century Gothic" w:hAnsi="Century Gothic"/>
        </w:rPr>
      </w:pPr>
      <w:r w:rsidRPr="003C10DA">
        <w:rPr>
          <w:rFonts w:ascii="Century Gothic" w:hAnsi="Century Gothic"/>
        </w:rPr>
        <w:t>Target Organs Repeated Exposure: Kidney</w:t>
      </w:r>
    </w:p>
    <w:p w14:paraId="68321C9B" w14:textId="77777777" w:rsidR="00BF614F" w:rsidRDefault="00BF614F" w:rsidP="00BF614F">
      <w:pPr>
        <w:pStyle w:val="NoSpacing"/>
        <w:rPr>
          <w:rFonts w:ascii="Century Gothic" w:hAnsi="Century Gothic"/>
        </w:rPr>
      </w:pPr>
    </w:p>
    <w:p w14:paraId="658047CA" w14:textId="77777777" w:rsidR="00BF614F" w:rsidRPr="003C10DA" w:rsidRDefault="00BF614F" w:rsidP="00BF614F">
      <w:pPr>
        <w:pStyle w:val="NoSpacing"/>
        <w:rPr>
          <w:rFonts w:ascii="Century Gothic" w:hAnsi="Century Gothic"/>
          <w:b/>
        </w:rPr>
      </w:pPr>
      <w:r w:rsidRPr="003C10DA">
        <w:rPr>
          <w:rFonts w:ascii="Century Gothic" w:hAnsi="Century Gothic"/>
          <w:b/>
        </w:rPr>
        <w:t>Contains:</w:t>
      </w:r>
    </w:p>
    <w:p w14:paraId="054EF64A" w14:textId="77777777" w:rsidR="00BF614F" w:rsidRDefault="00BF614F" w:rsidP="00BF614F">
      <w:pPr>
        <w:pStyle w:val="NoSpacing"/>
        <w:rPr>
          <w:rFonts w:ascii="Century Gothic" w:hAnsi="Century Gothic"/>
        </w:rPr>
      </w:pPr>
      <w:r>
        <w:rPr>
          <w:rFonts w:ascii="Century Gothic" w:hAnsi="Century Gothic"/>
        </w:rPr>
        <w:t xml:space="preserve">DIETHYLENE GLYCOL (DEG): Orally, DEG is more toxic to humans than animal test data indicate. Probable lethal dose for an adult is about 50 ml (2 oz.), or 2-3 swallows. Smaller amounts may cause kidney degeneration and failure. Benign </w:t>
      </w:r>
      <w:r>
        <w:rPr>
          <w:rFonts w:ascii="Century Gothic" w:hAnsi="Century Gothic"/>
        </w:rPr>
        <w:lastRenderedPageBreak/>
        <w:t xml:space="preserve">urinary bladder tumors were observed in rats, no tumors were observed in mice. ETHYLENE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414B298F" w14:textId="77777777" w:rsidR="00BF614F" w:rsidRPr="003C10DA" w:rsidRDefault="00BF614F" w:rsidP="00BF614F">
      <w:pPr>
        <w:pStyle w:val="NoSpacing"/>
        <w:rPr>
          <w:rFonts w:ascii="Century Gothic" w:hAnsi="Century Gothic"/>
        </w:rPr>
      </w:pPr>
    </w:p>
    <w:p w14:paraId="7B862105" w14:textId="77777777" w:rsidR="00BF614F" w:rsidRDefault="00BF614F" w:rsidP="00BF614F">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63ADC75B" w14:textId="77777777" w:rsidR="00BF614F" w:rsidRDefault="00BF614F" w:rsidP="00BF614F">
      <w:pPr>
        <w:pStyle w:val="NoSpacing"/>
        <w:rPr>
          <w:rFonts w:ascii="Century Gothic" w:hAnsi="Century Gothic"/>
        </w:rPr>
      </w:pPr>
    </w:p>
    <w:p w14:paraId="1CC5E8B8"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40C67A92" w14:textId="77777777" w:rsidTr="00A934B0">
        <w:tc>
          <w:tcPr>
            <w:tcW w:w="9360" w:type="dxa"/>
            <w:tcBorders>
              <w:top w:val="nil"/>
              <w:left w:val="nil"/>
              <w:bottom w:val="nil"/>
              <w:right w:val="nil"/>
            </w:tcBorders>
            <w:shd w:val="clear" w:color="auto" w:fill="FF0000"/>
            <w:hideMark/>
          </w:tcPr>
          <w:p w14:paraId="6F7D9B94"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19590BFB" w14:textId="77777777" w:rsidR="00BF614F" w:rsidRDefault="00BF614F" w:rsidP="00BF614F">
      <w:pPr>
        <w:pStyle w:val="NoSpacing"/>
        <w:rPr>
          <w:rFonts w:ascii="Century Gothic" w:hAnsi="Century Gothic"/>
        </w:rPr>
      </w:pPr>
    </w:p>
    <w:p w14:paraId="082D66F7" w14:textId="77777777" w:rsidR="00BF614F" w:rsidRDefault="00BF614F" w:rsidP="00BF614F">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0D3CFD8" w14:textId="77777777" w:rsidR="00BF614F" w:rsidRDefault="00BF614F" w:rsidP="00BF614F">
      <w:pPr>
        <w:pStyle w:val="NoSpacing"/>
        <w:rPr>
          <w:rFonts w:ascii="Century Gothic" w:hAnsi="Century Gothic"/>
        </w:rPr>
      </w:pPr>
    </w:p>
    <w:p w14:paraId="68D9818F" w14:textId="77777777" w:rsidR="00BF614F" w:rsidRDefault="00BF614F" w:rsidP="00BF614F">
      <w:pPr>
        <w:pStyle w:val="NoSpacing"/>
        <w:rPr>
          <w:rFonts w:ascii="Century Gothic" w:hAnsi="Century Gothic"/>
          <w:b/>
        </w:rPr>
      </w:pPr>
      <w:r>
        <w:rPr>
          <w:rFonts w:ascii="Century Gothic" w:hAnsi="Century Gothic"/>
          <w:b/>
        </w:rPr>
        <w:t>ECOTOXICITY</w:t>
      </w:r>
    </w:p>
    <w:p w14:paraId="7B4C40F5" w14:textId="77777777" w:rsidR="00BF614F" w:rsidRDefault="00BF614F" w:rsidP="00BF614F">
      <w:pPr>
        <w:pStyle w:val="NoSpacing"/>
        <w:rPr>
          <w:rFonts w:ascii="Century Gothic" w:hAnsi="Century Gothic"/>
        </w:rPr>
      </w:pPr>
      <w:r>
        <w:rPr>
          <w:rFonts w:ascii="Century Gothic" w:hAnsi="Century Gothic"/>
        </w:rPr>
        <w:tab/>
        <w:t>Material – Not expected to be harmful to aquatic organisms.</w:t>
      </w:r>
    </w:p>
    <w:p w14:paraId="3764FA6E" w14:textId="77777777" w:rsidR="00BF614F" w:rsidRDefault="00BF614F" w:rsidP="00BF614F">
      <w:pPr>
        <w:pStyle w:val="NoSpacing"/>
        <w:rPr>
          <w:rFonts w:ascii="Century Gothic" w:hAnsi="Century Gothic"/>
        </w:rPr>
      </w:pPr>
    </w:p>
    <w:p w14:paraId="37E81884" w14:textId="77777777" w:rsidR="00BF614F" w:rsidRDefault="00BF614F" w:rsidP="00BF614F">
      <w:pPr>
        <w:pStyle w:val="NoSpacing"/>
        <w:rPr>
          <w:rFonts w:ascii="Century Gothic" w:hAnsi="Century Gothic"/>
          <w:b/>
        </w:rPr>
      </w:pPr>
      <w:r>
        <w:rPr>
          <w:rFonts w:ascii="Century Gothic" w:hAnsi="Century Gothic"/>
          <w:b/>
        </w:rPr>
        <w:t xml:space="preserve">MOBILITY </w:t>
      </w:r>
    </w:p>
    <w:p w14:paraId="5E014F87" w14:textId="77777777" w:rsidR="00BF614F" w:rsidRDefault="00BF614F" w:rsidP="00BF614F">
      <w:pPr>
        <w:pStyle w:val="NoSpacing"/>
        <w:rPr>
          <w:rFonts w:ascii="Century Gothic" w:hAnsi="Century Gothic"/>
        </w:rPr>
      </w:pPr>
      <w:r>
        <w:rPr>
          <w:rFonts w:ascii="Century Gothic" w:hAnsi="Century Gothic"/>
        </w:rPr>
        <w:tab/>
        <w:t xml:space="preserve"> Material – Not expected to remain in water or migrate through soil. </w:t>
      </w:r>
    </w:p>
    <w:p w14:paraId="7354C422" w14:textId="77777777" w:rsidR="00BF614F" w:rsidRDefault="00BF614F" w:rsidP="00BF614F">
      <w:pPr>
        <w:pStyle w:val="NoSpacing"/>
        <w:rPr>
          <w:rFonts w:ascii="Century Gothic" w:hAnsi="Century Gothic"/>
        </w:rPr>
      </w:pPr>
    </w:p>
    <w:p w14:paraId="15F5413E" w14:textId="77777777" w:rsidR="00BF614F" w:rsidRDefault="00BF614F" w:rsidP="00BF614F">
      <w:pPr>
        <w:pStyle w:val="NoSpacing"/>
        <w:rPr>
          <w:rFonts w:ascii="Century Gothic" w:hAnsi="Century Gothic"/>
          <w:b/>
        </w:rPr>
      </w:pPr>
      <w:r>
        <w:rPr>
          <w:rFonts w:ascii="Century Gothic" w:hAnsi="Century Gothic"/>
          <w:b/>
        </w:rPr>
        <w:t xml:space="preserve">PERSISTENCE AND DEGRADABILITY </w:t>
      </w:r>
    </w:p>
    <w:p w14:paraId="7CD4A8C8" w14:textId="77777777" w:rsidR="00BF614F" w:rsidRDefault="00BF614F" w:rsidP="00BF614F">
      <w:pPr>
        <w:pStyle w:val="NoSpacing"/>
        <w:rPr>
          <w:rFonts w:ascii="Century Gothic" w:hAnsi="Century Gothic"/>
          <w:b/>
        </w:rPr>
      </w:pPr>
      <w:r>
        <w:rPr>
          <w:rFonts w:ascii="Century Gothic" w:hAnsi="Century Gothic"/>
          <w:b/>
        </w:rPr>
        <w:t>Biodegradation:</w:t>
      </w:r>
    </w:p>
    <w:p w14:paraId="055C08E1" w14:textId="77777777" w:rsidR="00BF614F" w:rsidRPr="00EB564A" w:rsidRDefault="00BF614F" w:rsidP="00BF614F">
      <w:pPr>
        <w:pStyle w:val="NoSpacing"/>
        <w:rPr>
          <w:rFonts w:ascii="Century Gothic" w:hAnsi="Century Gothic"/>
        </w:rPr>
      </w:pPr>
      <w:r>
        <w:rPr>
          <w:rFonts w:ascii="Century Gothic" w:hAnsi="Century Gothic"/>
        </w:rPr>
        <w:tab/>
      </w:r>
      <w:r w:rsidRPr="00EB564A">
        <w:rPr>
          <w:rFonts w:ascii="Century Gothic" w:hAnsi="Century Gothic"/>
        </w:rPr>
        <w:t>Material – Expected to be readily biodegradable</w:t>
      </w:r>
    </w:p>
    <w:p w14:paraId="36CD5BE8" w14:textId="77777777" w:rsidR="00BF614F" w:rsidRDefault="00BF614F" w:rsidP="00BF614F">
      <w:pPr>
        <w:pStyle w:val="NoSpacing"/>
        <w:rPr>
          <w:rFonts w:ascii="Century Gothic" w:hAnsi="Century Gothic"/>
        </w:rPr>
      </w:pPr>
    </w:p>
    <w:p w14:paraId="7F4BA7A6" w14:textId="77777777" w:rsidR="00BF614F" w:rsidRDefault="00BF614F" w:rsidP="00BF614F">
      <w:pPr>
        <w:pStyle w:val="NoSpacing"/>
        <w:rPr>
          <w:rFonts w:ascii="Century Gothic" w:hAnsi="Century Gothic"/>
          <w:b/>
        </w:rPr>
      </w:pPr>
      <w:r w:rsidRPr="00EB564A">
        <w:rPr>
          <w:rFonts w:ascii="Century Gothic" w:hAnsi="Century Gothic"/>
          <w:b/>
        </w:rPr>
        <w:t>Atmospheric Oxidation:</w:t>
      </w:r>
    </w:p>
    <w:p w14:paraId="146B7961" w14:textId="77777777" w:rsidR="00BF614F" w:rsidRPr="00EB564A" w:rsidRDefault="00BF614F" w:rsidP="00BF614F">
      <w:pPr>
        <w:pStyle w:val="NoSpacing"/>
        <w:rPr>
          <w:rFonts w:ascii="Century Gothic" w:hAnsi="Century Gothic"/>
        </w:rPr>
      </w:pPr>
      <w:r>
        <w:rPr>
          <w:rFonts w:ascii="Century Gothic" w:hAnsi="Century Gothic"/>
          <w:b/>
        </w:rPr>
        <w:tab/>
      </w:r>
      <w:r w:rsidRPr="00EB564A">
        <w:rPr>
          <w:rFonts w:ascii="Century Gothic" w:hAnsi="Century Gothic"/>
        </w:rPr>
        <w:t>Material – Expected to degrade rapidly in air</w:t>
      </w:r>
    </w:p>
    <w:p w14:paraId="7A1C2B44" w14:textId="77777777" w:rsidR="00BF614F" w:rsidRDefault="00BF614F" w:rsidP="00BF614F">
      <w:pPr>
        <w:pStyle w:val="NoSpacing"/>
        <w:rPr>
          <w:rFonts w:ascii="Century Gothic" w:hAnsi="Century Gothic"/>
        </w:rPr>
      </w:pPr>
    </w:p>
    <w:p w14:paraId="25B4D647" w14:textId="77777777" w:rsidR="00BF614F" w:rsidRDefault="00BF614F" w:rsidP="00BF614F">
      <w:pPr>
        <w:pStyle w:val="NoSpacing"/>
        <w:rPr>
          <w:rFonts w:ascii="Century Gothic" w:hAnsi="Century Gothic"/>
          <w:b/>
        </w:rPr>
      </w:pPr>
      <w:r>
        <w:rPr>
          <w:rFonts w:ascii="Century Gothic" w:hAnsi="Century Gothic"/>
          <w:b/>
        </w:rPr>
        <w:t>BIOACCUMULATION POTENTIAL</w:t>
      </w:r>
    </w:p>
    <w:p w14:paraId="258D1DF6" w14:textId="77777777" w:rsidR="00BF614F" w:rsidRPr="00EB564A" w:rsidRDefault="00BF614F" w:rsidP="00BF614F">
      <w:pPr>
        <w:pStyle w:val="NoSpacing"/>
        <w:rPr>
          <w:rFonts w:ascii="Century Gothic" w:hAnsi="Century Gothic"/>
        </w:rPr>
      </w:pPr>
      <w:r w:rsidRPr="00EB564A">
        <w:rPr>
          <w:rFonts w:ascii="Century Gothic" w:hAnsi="Century Gothic"/>
        </w:rPr>
        <w:tab/>
        <w:t xml:space="preserve">Material—Potential to bio accumulate is low  </w:t>
      </w:r>
    </w:p>
    <w:p w14:paraId="31C33ABD"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0CFFE579" w14:textId="77777777" w:rsidTr="00A934B0">
        <w:tc>
          <w:tcPr>
            <w:tcW w:w="9360" w:type="dxa"/>
            <w:tcBorders>
              <w:top w:val="nil"/>
              <w:left w:val="nil"/>
              <w:bottom w:val="nil"/>
              <w:right w:val="nil"/>
            </w:tcBorders>
            <w:shd w:val="clear" w:color="auto" w:fill="FF0000"/>
            <w:hideMark/>
          </w:tcPr>
          <w:p w14:paraId="29B12C5E"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01305D5" w14:textId="77777777" w:rsidR="00BF614F" w:rsidRDefault="00BF614F" w:rsidP="00BF614F">
      <w:pPr>
        <w:pStyle w:val="NoSpacing"/>
        <w:rPr>
          <w:rFonts w:ascii="Century Gothic" w:hAnsi="Century Gothic"/>
        </w:rPr>
      </w:pPr>
    </w:p>
    <w:p w14:paraId="04D3A309" w14:textId="77777777" w:rsidR="00BF614F" w:rsidRDefault="00BF614F" w:rsidP="00BF614F">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6223DE7" w14:textId="77777777" w:rsidR="00BF614F" w:rsidRDefault="00BF614F" w:rsidP="00BF614F">
      <w:pPr>
        <w:pStyle w:val="NoSpacing"/>
        <w:rPr>
          <w:rFonts w:ascii="Century Gothic" w:hAnsi="Century Gothic"/>
        </w:rPr>
      </w:pPr>
    </w:p>
    <w:p w14:paraId="2AAD9226" w14:textId="77777777" w:rsidR="00BF614F" w:rsidRDefault="00BF614F" w:rsidP="00BF614F">
      <w:pPr>
        <w:pStyle w:val="NoSpacing"/>
        <w:rPr>
          <w:rFonts w:ascii="Century Gothic" w:hAnsi="Century Gothic"/>
          <w:b/>
        </w:rPr>
      </w:pPr>
      <w:r>
        <w:rPr>
          <w:rFonts w:ascii="Century Gothic" w:hAnsi="Century Gothic"/>
          <w:b/>
        </w:rPr>
        <w:lastRenderedPageBreak/>
        <w:t>DISPOSAL RECOMMENDATIONS</w:t>
      </w:r>
    </w:p>
    <w:p w14:paraId="5FCC7D5E" w14:textId="77777777" w:rsidR="00BF614F" w:rsidRDefault="00BF614F" w:rsidP="00BF614F">
      <w:pPr>
        <w:pStyle w:val="NoSpacing"/>
        <w:rPr>
          <w:rFonts w:ascii="Century Gothic" w:hAnsi="Century Gothic"/>
        </w:rPr>
      </w:pPr>
      <w:r>
        <w:rPr>
          <w:rFonts w:ascii="Century Gothic" w:hAnsi="Century Gothic"/>
        </w:rPr>
        <w:tab/>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p>
    <w:p w14:paraId="42F25684" w14:textId="77777777" w:rsidR="00BF614F" w:rsidRDefault="00BF614F" w:rsidP="00BF614F">
      <w:pPr>
        <w:pStyle w:val="NoSpacing"/>
        <w:rPr>
          <w:rFonts w:ascii="Century Gothic" w:hAnsi="Century Gothic"/>
        </w:rPr>
      </w:pPr>
    </w:p>
    <w:p w14:paraId="65EDD7D9" w14:textId="77777777" w:rsidR="00BF614F" w:rsidRDefault="00BF614F" w:rsidP="00BF614F">
      <w:pPr>
        <w:pStyle w:val="NoSpacing"/>
        <w:rPr>
          <w:rFonts w:ascii="Century Gothic" w:hAnsi="Century Gothic"/>
          <w:b/>
        </w:rPr>
      </w:pPr>
      <w:r>
        <w:rPr>
          <w:rFonts w:ascii="Century Gothic" w:hAnsi="Century Gothic"/>
          <w:b/>
        </w:rPr>
        <w:t xml:space="preserve">REGULATORY DISPOSAL INFORMATION </w:t>
      </w:r>
    </w:p>
    <w:p w14:paraId="707E8E20"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21F49DA" w14:textId="77777777" w:rsidR="00BF614F" w:rsidRDefault="00BF614F" w:rsidP="00BF614F">
      <w:pPr>
        <w:pStyle w:val="NoSpacing"/>
        <w:rPr>
          <w:rFonts w:ascii="Century Gothic" w:hAnsi="Century Gothic"/>
        </w:rPr>
      </w:pPr>
    </w:p>
    <w:p w14:paraId="4560FD26" w14:textId="77777777" w:rsidR="00BF614F" w:rsidRDefault="00BF614F" w:rsidP="00BF614F">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4DC6330"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F614F" w14:paraId="7B0E92E6" w14:textId="77777777" w:rsidTr="00A934B0">
        <w:tc>
          <w:tcPr>
            <w:tcW w:w="9360" w:type="dxa"/>
            <w:tcBorders>
              <w:top w:val="nil"/>
              <w:left w:val="nil"/>
              <w:bottom w:val="nil"/>
              <w:right w:val="nil"/>
            </w:tcBorders>
            <w:shd w:val="clear" w:color="auto" w:fill="FF0000"/>
            <w:hideMark/>
          </w:tcPr>
          <w:p w14:paraId="05D5EDC0"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9266B93" w14:textId="77777777" w:rsidR="00BF614F" w:rsidRDefault="00BF614F" w:rsidP="00BF614F">
      <w:pPr>
        <w:pStyle w:val="NoSpacing"/>
        <w:rPr>
          <w:rFonts w:ascii="Century Gothic" w:hAnsi="Century Gothic"/>
        </w:rPr>
      </w:pPr>
    </w:p>
    <w:p w14:paraId="51F9E781" w14:textId="77777777" w:rsidR="00BF614F" w:rsidRDefault="00BF614F" w:rsidP="00BF614F">
      <w:pPr>
        <w:pStyle w:val="NoSpacing"/>
        <w:rPr>
          <w:rFonts w:ascii="Century Gothic" w:hAnsi="Century Gothic"/>
        </w:rPr>
      </w:pPr>
      <w:r>
        <w:rPr>
          <w:rFonts w:ascii="Century Gothic" w:hAnsi="Century Gothic"/>
          <w:b/>
        </w:rPr>
        <w:t>LAND (DOT):</w:t>
      </w:r>
      <w:r>
        <w:rPr>
          <w:rFonts w:ascii="Century Gothic" w:hAnsi="Century Gothic"/>
        </w:rPr>
        <w:t xml:space="preserve"> </w:t>
      </w:r>
    </w:p>
    <w:p w14:paraId="7B331880" w14:textId="77777777" w:rsidR="00BF614F" w:rsidRDefault="00BF614F" w:rsidP="00BF614F">
      <w:pPr>
        <w:pStyle w:val="NoSpacing"/>
        <w:rPr>
          <w:rFonts w:ascii="Century Gothic" w:hAnsi="Century Gothic"/>
        </w:rPr>
      </w:pPr>
      <w:r>
        <w:rPr>
          <w:rFonts w:ascii="Century Gothic" w:hAnsi="Century Gothic"/>
        </w:rPr>
        <w:t>Proper shipping name: ENVIRONMENTALLY HAZARDOUS SUBSTANCES, LIQUID, N.O.S. (Ethylene Glycol)</w:t>
      </w:r>
    </w:p>
    <w:p w14:paraId="723FE221" w14:textId="77777777" w:rsidR="00BF614F" w:rsidRDefault="00BF614F" w:rsidP="00BF614F">
      <w:pPr>
        <w:pStyle w:val="NoSpacing"/>
        <w:rPr>
          <w:rFonts w:ascii="Century Gothic" w:hAnsi="Century Gothic"/>
        </w:rPr>
      </w:pPr>
    </w:p>
    <w:p w14:paraId="17D3011B" w14:textId="77777777" w:rsidR="00BF614F" w:rsidRDefault="00BF614F" w:rsidP="00BF614F">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4DE18B1" w14:textId="77777777" w:rsidR="00BF614F" w:rsidRDefault="00BF614F" w:rsidP="00BF614F">
      <w:pPr>
        <w:pStyle w:val="NoSpacing"/>
        <w:rPr>
          <w:rFonts w:ascii="Century Gothic" w:hAnsi="Century Gothic"/>
        </w:rPr>
      </w:pPr>
    </w:p>
    <w:p w14:paraId="2765F467" w14:textId="77777777" w:rsidR="00BF614F" w:rsidRDefault="00BF614F" w:rsidP="00BF614F">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D5DCC71" w14:textId="77777777" w:rsidR="00BF614F" w:rsidRDefault="00BF614F" w:rsidP="00BF614F">
      <w:pPr>
        <w:pStyle w:val="NoSpacing"/>
        <w:rPr>
          <w:rFonts w:ascii="Century Gothic" w:hAnsi="Century Gothic"/>
        </w:rPr>
      </w:pPr>
      <w:r>
        <w:rPr>
          <w:rFonts w:ascii="Century Gothic" w:hAnsi="Century Gothic"/>
        </w:rPr>
        <w:tab/>
      </w:r>
    </w:p>
    <w:p w14:paraId="6278C74B"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4E826395" w14:textId="77777777" w:rsidR="00BF614F" w:rsidRDefault="00BF614F" w:rsidP="00BF614F">
      <w:pPr>
        <w:pStyle w:val="NoSpacing"/>
        <w:rPr>
          <w:rFonts w:ascii="Century Gothic" w:hAnsi="Century Gothic"/>
        </w:rPr>
      </w:pPr>
    </w:p>
    <w:p w14:paraId="7B333513" w14:textId="77777777" w:rsidR="00BF614F" w:rsidRDefault="00BF614F" w:rsidP="00BF614F">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68813F5"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1090EFFD" w14:textId="77777777" w:rsidTr="00A934B0">
        <w:tc>
          <w:tcPr>
            <w:tcW w:w="8748" w:type="dxa"/>
            <w:tcBorders>
              <w:top w:val="nil"/>
              <w:left w:val="nil"/>
              <w:bottom w:val="nil"/>
              <w:right w:val="nil"/>
            </w:tcBorders>
            <w:shd w:val="clear" w:color="auto" w:fill="FF0000"/>
            <w:hideMark/>
          </w:tcPr>
          <w:p w14:paraId="5D729A29"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3536F44" w14:textId="77777777" w:rsidR="00BF614F" w:rsidRDefault="00BF614F" w:rsidP="00BF614F">
      <w:pPr>
        <w:pStyle w:val="NoSpacing"/>
        <w:rPr>
          <w:rFonts w:ascii="Century Gothic" w:hAnsi="Century Gothic"/>
        </w:rPr>
      </w:pPr>
    </w:p>
    <w:p w14:paraId="52E03993" w14:textId="77777777" w:rsidR="00BF614F" w:rsidRDefault="00BF614F" w:rsidP="00BF614F">
      <w:pPr>
        <w:pStyle w:val="NoSpacing"/>
        <w:rPr>
          <w:rFonts w:ascii="Century Gothic" w:hAnsi="Century Gothic"/>
        </w:rPr>
      </w:pPr>
      <w:r>
        <w:rPr>
          <w:rFonts w:ascii="Century Gothic" w:hAnsi="Century Gothic"/>
          <w:b/>
        </w:rPr>
        <w:lastRenderedPageBreak/>
        <w:t>OSHA HAZARD COMMUNICATION STANDARD:</w:t>
      </w:r>
      <w:r>
        <w:rPr>
          <w:rFonts w:ascii="Century Gothic" w:hAnsi="Century Gothic"/>
        </w:rPr>
        <w:t xml:space="preserve"> This material is not considered hazardous in accordance with OSHA HazCom 2012, 29 CFR 1910.1200</w:t>
      </w:r>
    </w:p>
    <w:p w14:paraId="7F0DAD3E" w14:textId="77777777" w:rsidR="00BF614F" w:rsidRDefault="00BF614F" w:rsidP="00BF614F">
      <w:pPr>
        <w:pStyle w:val="NoSpacing"/>
        <w:rPr>
          <w:rFonts w:ascii="Century Gothic" w:hAnsi="Century Gothic"/>
        </w:rPr>
      </w:pPr>
    </w:p>
    <w:p w14:paraId="4ABC127E" w14:textId="77777777" w:rsidR="00BF614F" w:rsidRDefault="00BF614F" w:rsidP="00BF614F">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2C1E4610" w14:textId="77777777" w:rsidR="00BF614F" w:rsidRDefault="00BF614F" w:rsidP="00BF614F">
      <w:pPr>
        <w:pStyle w:val="NoSpacing"/>
        <w:rPr>
          <w:rFonts w:ascii="Century Gothic" w:hAnsi="Century Gothic"/>
        </w:rPr>
      </w:pPr>
    </w:p>
    <w:p w14:paraId="2072A8EF" w14:textId="77777777" w:rsidR="00BF614F" w:rsidRDefault="00BF614F" w:rsidP="00BF614F">
      <w:pPr>
        <w:pStyle w:val="NoSpacing"/>
        <w:rPr>
          <w:rFonts w:ascii="Century Gothic" w:hAnsi="Century Gothic"/>
          <w:b/>
        </w:rPr>
      </w:pPr>
      <w:r w:rsidRPr="00417562">
        <w:rPr>
          <w:rFonts w:ascii="Century Gothic" w:hAnsi="Century Gothic"/>
          <w:b/>
        </w:rPr>
        <w:t>CERCLA:</w:t>
      </w:r>
    </w:p>
    <w:tbl>
      <w:tblPr>
        <w:tblStyle w:val="TableGrid"/>
        <w:tblW w:w="0" w:type="auto"/>
        <w:tblLook w:val="04A0" w:firstRow="1" w:lastRow="0" w:firstColumn="1" w:lastColumn="0" w:noHBand="0" w:noVBand="1"/>
      </w:tblPr>
      <w:tblGrid>
        <w:gridCol w:w="1915"/>
        <w:gridCol w:w="1915"/>
        <w:gridCol w:w="1915"/>
        <w:gridCol w:w="1915"/>
        <w:gridCol w:w="1916"/>
      </w:tblGrid>
      <w:tr w:rsidR="00BF614F" w14:paraId="05C563D4" w14:textId="77777777" w:rsidTr="00A934B0">
        <w:tc>
          <w:tcPr>
            <w:tcW w:w="1915" w:type="dxa"/>
          </w:tcPr>
          <w:p w14:paraId="69C7997C" w14:textId="77777777" w:rsidR="00BF614F" w:rsidRDefault="00BF614F" w:rsidP="00A934B0">
            <w:pPr>
              <w:pStyle w:val="NoSpacing"/>
              <w:rPr>
                <w:rFonts w:ascii="Century Gothic" w:hAnsi="Century Gothic"/>
                <w:b/>
              </w:rPr>
            </w:pPr>
            <w:r>
              <w:rPr>
                <w:rFonts w:ascii="Century Gothic" w:hAnsi="Century Gothic"/>
                <w:b/>
              </w:rPr>
              <w:t>Chemical Name</w:t>
            </w:r>
          </w:p>
        </w:tc>
        <w:tc>
          <w:tcPr>
            <w:tcW w:w="1915" w:type="dxa"/>
          </w:tcPr>
          <w:p w14:paraId="295820E3" w14:textId="77777777" w:rsidR="00BF614F" w:rsidRDefault="00BF614F" w:rsidP="00A934B0">
            <w:pPr>
              <w:pStyle w:val="NoSpacing"/>
              <w:rPr>
                <w:rFonts w:ascii="Century Gothic" w:hAnsi="Century Gothic"/>
                <w:b/>
              </w:rPr>
            </w:pPr>
            <w:r>
              <w:rPr>
                <w:rFonts w:ascii="Century Gothic" w:hAnsi="Century Gothic"/>
                <w:b/>
              </w:rPr>
              <w:t>CAS Number</w:t>
            </w:r>
          </w:p>
        </w:tc>
        <w:tc>
          <w:tcPr>
            <w:tcW w:w="1915" w:type="dxa"/>
          </w:tcPr>
          <w:p w14:paraId="34F25B17" w14:textId="77777777" w:rsidR="00BF614F" w:rsidRDefault="00BF614F" w:rsidP="00A934B0">
            <w:pPr>
              <w:pStyle w:val="NoSpacing"/>
              <w:rPr>
                <w:rFonts w:ascii="Century Gothic" w:hAnsi="Century Gothic"/>
                <w:b/>
              </w:rPr>
            </w:pPr>
            <w:r>
              <w:rPr>
                <w:rFonts w:ascii="Century Gothic" w:hAnsi="Century Gothic"/>
                <w:b/>
              </w:rPr>
              <w:t xml:space="preserve">Typical Value </w:t>
            </w:r>
          </w:p>
        </w:tc>
        <w:tc>
          <w:tcPr>
            <w:tcW w:w="1915" w:type="dxa"/>
          </w:tcPr>
          <w:p w14:paraId="509D44CA" w14:textId="77777777" w:rsidR="00BF614F" w:rsidRDefault="00BF614F" w:rsidP="00A934B0">
            <w:pPr>
              <w:pStyle w:val="NoSpacing"/>
              <w:rPr>
                <w:rFonts w:ascii="Century Gothic" w:hAnsi="Century Gothic"/>
                <w:b/>
              </w:rPr>
            </w:pPr>
            <w:r>
              <w:rPr>
                <w:rFonts w:ascii="Century Gothic" w:hAnsi="Century Gothic"/>
                <w:b/>
              </w:rPr>
              <w:t>Component RQ</w:t>
            </w:r>
          </w:p>
        </w:tc>
        <w:tc>
          <w:tcPr>
            <w:tcW w:w="1916" w:type="dxa"/>
          </w:tcPr>
          <w:p w14:paraId="3C64E581" w14:textId="77777777" w:rsidR="00BF614F" w:rsidRDefault="00BF614F" w:rsidP="00A934B0">
            <w:pPr>
              <w:pStyle w:val="NoSpacing"/>
              <w:rPr>
                <w:rFonts w:ascii="Century Gothic" w:hAnsi="Century Gothic"/>
                <w:b/>
              </w:rPr>
            </w:pPr>
            <w:r>
              <w:rPr>
                <w:rFonts w:ascii="Century Gothic" w:hAnsi="Century Gothic"/>
                <w:b/>
              </w:rPr>
              <w:t>Product RQ</w:t>
            </w:r>
          </w:p>
        </w:tc>
      </w:tr>
      <w:tr w:rsidR="00BF614F" w14:paraId="530D6792" w14:textId="77777777" w:rsidTr="00A934B0">
        <w:tc>
          <w:tcPr>
            <w:tcW w:w="1915" w:type="dxa"/>
          </w:tcPr>
          <w:p w14:paraId="009366F4"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1915" w:type="dxa"/>
          </w:tcPr>
          <w:p w14:paraId="31E15531"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1915" w:type="dxa"/>
          </w:tcPr>
          <w:p w14:paraId="2C8DF545" w14:textId="77777777" w:rsidR="00BF614F" w:rsidRPr="00293B72" w:rsidRDefault="00BF614F" w:rsidP="00A934B0">
            <w:pPr>
              <w:pStyle w:val="NoSpacing"/>
              <w:rPr>
                <w:rFonts w:ascii="Century Gothic" w:hAnsi="Century Gothic"/>
              </w:rPr>
            </w:pPr>
            <w:r w:rsidRPr="00293B72">
              <w:rPr>
                <w:rFonts w:ascii="Century Gothic" w:hAnsi="Century Gothic"/>
              </w:rPr>
              <w:t>90 - &lt; 100 %</w:t>
            </w:r>
          </w:p>
        </w:tc>
        <w:tc>
          <w:tcPr>
            <w:tcW w:w="1915" w:type="dxa"/>
          </w:tcPr>
          <w:p w14:paraId="5D072D72" w14:textId="77777777" w:rsidR="00BF614F" w:rsidRPr="00293B72" w:rsidRDefault="00BF614F" w:rsidP="00A934B0">
            <w:pPr>
              <w:pStyle w:val="NoSpacing"/>
              <w:rPr>
                <w:rFonts w:ascii="Century Gothic" w:hAnsi="Century Gothic"/>
              </w:rPr>
            </w:pPr>
            <w:r w:rsidRPr="00293B72">
              <w:rPr>
                <w:rFonts w:ascii="Century Gothic" w:hAnsi="Century Gothic"/>
              </w:rPr>
              <w:t>5000 LBS</w:t>
            </w:r>
          </w:p>
        </w:tc>
        <w:tc>
          <w:tcPr>
            <w:tcW w:w="1916" w:type="dxa"/>
          </w:tcPr>
          <w:p w14:paraId="77675AA5" w14:textId="77777777" w:rsidR="00BF614F" w:rsidRPr="00293B72" w:rsidRDefault="00BF614F" w:rsidP="00A934B0">
            <w:pPr>
              <w:pStyle w:val="NoSpacing"/>
              <w:rPr>
                <w:rFonts w:ascii="Century Gothic" w:hAnsi="Century Gothic"/>
              </w:rPr>
            </w:pPr>
            <w:r w:rsidRPr="00293B72">
              <w:rPr>
                <w:rFonts w:ascii="Century Gothic" w:hAnsi="Century Gothic"/>
              </w:rPr>
              <w:t>5263.16 LBS</w:t>
            </w:r>
          </w:p>
        </w:tc>
      </w:tr>
    </w:tbl>
    <w:p w14:paraId="444B4127" w14:textId="77777777" w:rsidR="00BF614F" w:rsidRDefault="00BF614F" w:rsidP="00BF614F">
      <w:pPr>
        <w:pStyle w:val="NoSpacing"/>
        <w:rPr>
          <w:rFonts w:ascii="Century Gothic" w:hAnsi="Century Gothic"/>
        </w:rPr>
      </w:pPr>
    </w:p>
    <w:p w14:paraId="160F4B57" w14:textId="77777777" w:rsidR="00BF614F" w:rsidRDefault="00BF614F" w:rsidP="00BF614F">
      <w:pPr>
        <w:pStyle w:val="NoSpacing"/>
        <w:rPr>
          <w:rFonts w:ascii="Century Gothic" w:hAnsi="Century Gothic"/>
        </w:rPr>
      </w:pPr>
      <w:r>
        <w:rPr>
          <w:rFonts w:ascii="Century Gothic" w:hAnsi="Century Gothic"/>
          <w:b/>
        </w:rPr>
        <w:t xml:space="preserve">SARA 311/312 </w:t>
      </w:r>
      <w:r>
        <w:rPr>
          <w:rFonts w:ascii="Century Gothic" w:hAnsi="Century Gothic"/>
        </w:rPr>
        <w:t xml:space="preserve">: Immediate Health. Delayed Health. </w:t>
      </w:r>
    </w:p>
    <w:p w14:paraId="63C9F7BC" w14:textId="77777777" w:rsidR="00BF614F" w:rsidRDefault="00BF614F" w:rsidP="00BF614F">
      <w:pPr>
        <w:pStyle w:val="NoSpacing"/>
        <w:rPr>
          <w:rFonts w:ascii="Century Gothic" w:hAnsi="Century Gothic"/>
        </w:rPr>
      </w:pPr>
    </w:p>
    <w:p w14:paraId="5631CACD" w14:textId="77777777" w:rsidR="00BF614F" w:rsidRDefault="00BF614F" w:rsidP="00BF614F">
      <w:pPr>
        <w:pStyle w:val="NoSpacing"/>
        <w:rPr>
          <w:rFonts w:ascii="Century Gothic" w:hAnsi="Century Gothic"/>
        </w:rPr>
      </w:pPr>
      <w:r>
        <w:rPr>
          <w:rFonts w:ascii="Century Gothic" w:hAnsi="Century Gothic"/>
          <w:b/>
        </w:rPr>
        <w:t xml:space="preserve">SARA 313 (TRI reporting) : </w:t>
      </w:r>
    </w:p>
    <w:tbl>
      <w:tblPr>
        <w:tblStyle w:val="TableGrid"/>
        <w:tblW w:w="0" w:type="auto"/>
        <w:tblLook w:val="04A0" w:firstRow="1" w:lastRow="0" w:firstColumn="1" w:lastColumn="0" w:noHBand="0" w:noVBand="1"/>
      </w:tblPr>
      <w:tblGrid>
        <w:gridCol w:w="3192"/>
        <w:gridCol w:w="3192"/>
        <w:gridCol w:w="3192"/>
      </w:tblGrid>
      <w:tr w:rsidR="00BF614F" w14:paraId="589497DF" w14:textId="77777777" w:rsidTr="00A934B0">
        <w:tc>
          <w:tcPr>
            <w:tcW w:w="3192" w:type="dxa"/>
          </w:tcPr>
          <w:p w14:paraId="4F3DFCB4" w14:textId="77777777" w:rsidR="00BF614F" w:rsidRPr="00293B72" w:rsidRDefault="00BF614F" w:rsidP="00A934B0">
            <w:pPr>
              <w:pStyle w:val="NoSpacing"/>
              <w:rPr>
                <w:rFonts w:ascii="Century Gothic" w:hAnsi="Century Gothic"/>
                <w:b/>
              </w:rPr>
            </w:pPr>
            <w:r w:rsidRPr="00293B72">
              <w:rPr>
                <w:rFonts w:ascii="Century Gothic" w:hAnsi="Century Gothic"/>
                <w:b/>
              </w:rPr>
              <w:t>Chemical Name</w:t>
            </w:r>
          </w:p>
        </w:tc>
        <w:tc>
          <w:tcPr>
            <w:tcW w:w="3192" w:type="dxa"/>
          </w:tcPr>
          <w:p w14:paraId="18146441" w14:textId="77777777" w:rsidR="00BF614F" w:rsidRPr="00293B72" w:rsidRDefault="00BF614F" w:rsidP="00A934B0">
            <w:pPr>
              <w:pStyle w:val="NoSpacing"/>
              <w:rPr>
                <w:rFonts w:ascii="Century Gothic" w:hAnsi="Century Gothic"/>
                <w:b/>
              </w:rPr>
            </w:pPr>
            <w:r w:rsidRPr="00293B72">
              <w:rPr>
                <w:rFonts w:ascii="Century Gothic" w:hAnsi="Century Gothic"/>
                <w:b/>
              </w:rPr>
              <w:t>CAS Number</w:t>
            </w:r>
          </w:p>
        </w:tc>
        <w:tc>
          <w:tcPr>
            <w:tcW w:w="3192" w:type="dxa"/>
          </w:tcPr>
          <w:p w14:paraId="6156C370" w14:textId="77777777" w:rsidR="00BF614F" w:rsidRPr="00293B72" w:rsidRDefault="00BF614F" w:rsidP="00A934B0">
            <w:pPr>
              <w:pStyle w:val="NoSpacing"/>
              <w:rPr>
                <w:rFonts w:ascii="Century Gothic" w:hAnsi="Century Gothic"/>
                <w:b/>
              </w:rPr>
            </w:pPr>
            <w:r w:rsidRPr="00293B72">
              <w:rPr>
                <w:rFonts w:ascii="Century Gothic" w:hAnsi="Century Gothic"/>
                <w:b/>
              </w:rPr>
              <w:t>Typical Value</w:t>
            </w:r>
          </w:p>
        </w:tc>
      </w:tr>
      <w:tr w:rsidR="00BF614F" w14:paraId="47458F5B" w14:textId="77777777" w:rsidTr="00A934B0">
        <w:tc>
          <w:tcPr>
            <w:tcW w:w="3192" w:type="dxa"/>
          </w:tcPr>
          <w:p w14:paraId="57932D56" w14:textId="77777777" w:rsidR="00BF614F" w:rsidRDefault="00BF614F" w:rsidP="00A934B0">
            <w:pPr>
              <w:pStyle w:val="NoSpacing"/>
              <w:rPr>
                <w:rFonts w:ascii="Century Gothic" w:hAnsi="Century Gothic"/>
              </w:rPr>
            </w:pPr>
            <w:r>
              <w:rPr>
                <w:rFonts w:ascii="Century Gothic" w:hAnsi="Century Gothic"/>
              </w:rPr>
              <w:t>ETHYLENE GLYCOL</w:t>
            </w:r>
          </w:p>
        </w:tc>
        <w:tc>
          <w:tcPr>
            <w:tcW w:w="3192" w:type="dxa"/>
          </w:tcPr>
          <w:p w14:paraId="443F2897" w14:textId="77777777" w:rsidR="00BF614F" w:rsidRDefault="00BF614F" w:rsidP="00A934B0">
            <w:pPr>
              <w:pStyle w:val="NoSpacing"/>
              <w:rPr>
                <w:rFonts w:ascii="Century Gothic" w:hAnsi="Century Gothic"/>
              </w:rPr>
            </w:pPr>
            <w:r>
              <w:rPr>
                <w:rFonts w:ascii="Century Gothic" w:hAnsi="Century Gothic"/>
              </w:rPr>
              <w:t>107-21-1</w:t>
            </w:r>
          </w:p>
        </w:tc>
        <w:tc>
          <w:tcPr>
            <w:tcW w:w="3192" w:type="dxa"/>
          </w:tcPr>
          <w:p w14:paraId="4604F55B" w14:textId="77777777" w:rsidR="00BF614F" w:rsidRDefault="00BF614F" w:rsidP="00A934B0">
            <w:pPr>
              <w:pStyle w:val="NoSpacing"/>
              <w:rPr>
                <w:rFonts w:ascii="Century Gothic" w:hAnsi="Century Gothic"/>
              </w:rPr>
            </w:pPr>
            <w:r>
              <w:rPr>
                <w:rFonts w:ascii="Century Gothic" w:hAnsi="Century Gothic"/>
              </w:rPr>
              <w:t>90 - &lt; 100%</w:t>
            </w:r>
          </w:p>
        </w:tc>
      </w:tr>
    </w:tbl>
    <w:p w14:paraId="52997418" w14:textId="77777777" w:rsidR="00BF614F" w:rsidRDefault="00BF614F" w:rsidP="00BF614F">
      <w:pPr>
        <w:pStyle w:val="NoSpacing"/>
        <w:rPr>
          <w:rFonts w:ascii="Century Gothic" w:hAnsi="Century Gothic"/>
        </w:rPr>
      </w:pPr>
    </w:p>
    <w:p w14:paraId="640794FB" w14:textId="77777777" w:rsidR="00BF614F" w:rsidRDefault="00BF614F" w:rsidP="00BF614F">
      <w:pPr>
        <w:pStyle w:val="NoSpacing"/>
        <w:rPr>
          <w:rFonts w:ascii="Century Gothic" w:hAnsi="Century Gothic"/>
        </w:rPr>
      </w:pPr>
    </w:p>
    <w:p w14:paraId="11EB6057" w14:textId="77777777" w:rsidR="00BF614F" w:rsidRDefault="00BF614F" w:rsidP="00BF614F">
      <w:pPr>
        <w:pStyle w:val="NoSpacing"/>
        <w:rPr>
          <w:rFonts w:ascii="Century Gothic" w:hAnsi="Century Gothic"/>
        </w:rPr>
      </w:pPr>
      <w:r>
        <w:rPr>
          <w:rFonts w:ascii="Century Gothic" w:hAnsi="Century Gothic"/>
          <w:b/>
        </w:rPr>
        <w:t xml:space="preserve">The following ingredients are cited on the lists below: </w:t>
      </w:r>
    </w:p>
    <w:p w14:paraId="0DDBA673" w14:textId="77777777" w:rsidR="00BF614F" w:rsidRDefault="00BF614F" w:rsidP="00BF614F">
      <w:pPr>
        <w:pStyle w:val="NoSpacing"/>
        <w:rPr>
          <w:rFonts w:ascii="Century Gothic" w:hAnsi="Century Gothic"/>
        </w:rPr>
      </w:pPr>
    </w:p>
    <w:tbl>
      <w:tblPr>
        <w:tblStyle w:val="TableGrid"/>
        <w:tblW w:w="0" w:type="auto"/>
        <w:tblLook w:val="04A0" w:firstRow="1" w:lastRow="0" w:firstColumn="1" w:lastColumn="0" w:noHBand="0" w:noVBand="1"/>
      </w:tblPr>
      <w:tblGrid>
        <w:gridCol w:w="3192"/>
        <w:gridCol w:w="3192"/>
        <w:gridCol w:w="3192"/>
      </w:tblGrid>
      <w:tr w:rsidR="00BF614F" w14:paraId="2E7C28F8" w14:textId="77777777" w:rsidTr="00A934B0">
        <w:tc>
          <w:tcPr>
            <w:tcW w:w="3192" w:type="dxa"/>
          </w:tcPr>
          <w:p w14:paraId="3E8D5023" w14:textId="77777777" w:rsidR="00BF614F" w:rsidRDefault="00BF614F" w:rsidP="00A934B0">
            <w:pPr>
              <w:pStyle w:val="NoSpacing"/>
              <w:rPr>
                <w:rFonts w:ascii="Century Gothic" w:hAnsi="Century Gothic"/>
                <w:b/>
              </w:rPr>
            </w:pPr>
            <w:r>
              <w:rPr>
                <w:rFonts w:ascii="Century Gothic" w:hAnsi="Century Gothic"/>
                <w:b/>
              </w:rPr>
              <w:t>Chemical Name</w:t>
            </w:r>
          </w:p>
        </w:tc>
        <w:tc>
          <w:tcPr>
            <w:tcW w:w="3192" w:type="dxa"/>
          </w:tcPr>
          <w:p w14:paraId="4E4817B2" w14:textId="77777777" w:rsidR="00BF614F" w:rsidRDefault="00BF614F" w:rsidP="00A934B0">
            <w:pPr>
              <w:pStyle w:val="NoSpacing"/>
              <w:rPr>
                <w:rFonts w:ascii="Century Gothic" w:hAnsi="Century Gothic"/>
                <w:b/>
              </w:rPr>
            </w:pPr>
            <w:r>
              <w:rPr>
                <w:rFonts w:ascii="Century Gothic" w:hAnsi="Century Gothic"/>
                <w:b/>
              </w:rPr>
              <w:t>CAS Number</w:t>
            </w:r>
          </w:p>
        </w:tc>
        <w:tc>
          <w:tcPr>
            <w:tcW w:w="3192" w:type="dxa"/>
          </w:tcPr>
          <w:p w14:paraId="3EC1DE5B" w14:textId="77777777" w:rsidR="00BF614F" w:rsidRDefault="00BF614F" w:rsidP="00A934B0">
            <w:pPr>
              <w:pStyle w:val="NoSpacing"/>
              <w:rPr>
                <w:rFonts w:ascii="Century Gothic" w:hAnsi="Century Gothic"/>
                <w:b/>
              </w:rPr>
            </w:pPr>
            <w:r>
              <w:rPr>
                <w:rFonts w:ascii="Century Gothic" w:hAnsi="Century Gothic"/>
                <w:b/>
              </w:rPr>
              <w:t>List Citations</w:t>
            </w:r>
          </w:p>
        </w:tc>
      </w:tr>
      <w:tr w:rsidR="00BF614F" w14:paraId="7E613B19" w14:textId="77777777" w:rsidTr="00A934B0">
        <w:tc>
          <w:tcPr>
            <w:tcW w:w="3192" w:type="dxa"/>
          </w:tcPr>
          <w:p w14:paraId="6C3C78C0" w14:textId="77777777" w:rsidR="00BF614F" w:rsidRPr="00293B72" w:rsidRDefault="00BF614F" w:rsidP="00A934B0">
            <w:pPr>
              <w:pStyle w:val="NoSpacing"/>
              <w:rPr>
                <w:rFonts w:ascii="Century Gothic" w:hAnsi="Century Gothic"/>
              </w:rPr>
            </w:pPr>
            <w:r w:rsidRPr="00293B72">
              <w:rPr>
                <w:rFonts w:ascii="Century Gothic" w:hAnsi="Century Gothic"/>
              </w:rPr>
              <w:t>DIETHYLENE GLYCOL</w:t>
            </w:r>
          </w:p>
        </w:tc>
        <w:tc>
          <w:tcPr>
            <w:tcW w:w="3192" w:type="dxa"/>
          </w:tcPr>
          <w:p w14:paraId="66F1429A" w14:textId="77777777" w:rsidR="00BF614F" w:rsidRPr="00293B72" w:rsidRDefault="00BF614F" w:rsidP="00A934B0">
            <w:pPr>
              <w:pStyle w:val="NoSpacing"/>
              <w:rPr>
                <w:rFonts w:ascii="Century Gothic" w:hAnsi="Century Gothic"/>
              </w:rPr>
            </w:pPr>
            <w:r w:rsidRPr="00293B72">
              <w:rPr>
                <w:rFonts w:ascii="Century Gothic" w:hAnsi="Century Gothic"/>
              </w:rPr>
              <w:t>111-46-6</w:t>
            </w:r>
          </w:p>
        </w:tc>
        <w:tc>
          <w:tcPr>
            <w:tcW w:w="3192" w:type="dxa"/>
          </w:tcPr>
          <w:p w14:paraId="5094FAAA" w14:textId="77777777" w:rsidR="00BF614F" w:rsidRPr="00293B72" w:rsidRDefault="00BF614F" w:rsidP="00A934B0">
            <w:pPr>
              <w:pStyle w:val="NoSpacing"/>
              <w:rPr>
                <w:rFonts w:ascii="Century Gothic" w:hAnsi="Century Gothic"/>
              </w:rPr>
            </w:pPr>
            <w:r w:rsidRPr="00293B72">
              <w:rPr>
                <w:rFonts w:ascii="Century Gothic" w:hAnsi="Century Gothic"/>
              </w:rPr>
              <w:t>16,18</w:t>
            </w:r>
          </w:p>
        </w:tc>
      </w:tr>
      <w:tr w:rsidR="00BF614F" w14:paraId="17FF4C59" w14:textId="77777777" w:rsidTr="00A934B0">
        <w:tc>
          <w:tcPr>
            <w:tcW w:w="3192" w:type="dxa"/>
          </w:tcPr>
          <w:p w14:paraId="73252B22" w14:textId="77777777" w:rsidR="00BF614F" w:rsidRPr="00293B72" w:rsidRDefault="00BF614F" w:rsidP="00A934B0">
            <w:pPr>
              <w:pStyle w:val="NoSpacing"/>
              <w:rPr>
                <w:rFonts w:ascii="Century Gothic" w:hAnsi="Century Gothic"/>
              </w:rPr>
            </w:pPr>
            <w:r w:rsidRPr="00293B72">
              <w:rPr>
                <w:rFonts w:ascii="Century Gothic" w:hAnsi="Century Gothic"/>
              </w:rPr>
              <w:t>ETHYLENE GLYCOL</w:t>
            </w:r>
          </w:p>
        </w:tc>
        <w:tc>
          <w:tcPr>
            <w:tcW w:w="3192" w:type="dxa"/>
          </w:tcPr>
          <w:p w14:paraId="73F4BDB2" w14:textId="77777777" w:rsidR="00BF614F" w:rsidRPr="00293B72" w:rsidRDefault="00BF614F" w:rsidP="00A934B0">
            <w:pPr>
              <w:pStyle w:val="NoSpacing"/>
              <w:rPr>
                <w:rFonts w:ascii="Century Gothic" w:hAnsi="Century Gothic"/>
              </w:rPr>
            </w:pPr>
            <w:r w:rsidRPr="00293B72">
              <w:rPr>
                <w:rFonts w:ascii="Century Gothic" w:hAnsi="Century Gothic"/>
              </w:rPr>
              <w:t>107-21-1</w:t>
            </w:r>
          </w:p>
        </w:tc>
        <w:tc>
          <w:tcPr>
            <w:tcW w:w="3192" w:type="dxa"/>
          </w:tcPr>
          <w:p w14:paraId="0F1E49BB" w14:textId="77777777" w:rsidR="00BF614F" w:rsidRPr="00293B72" w:rsidRDefault="00BF614F" w:rsidP="00A934B0">
            <w:pPr>
              <w:pStyle w:val="NoSpacing"/>
              <w:rPr>
                <w:rFonts w:ascii="Century Gothic" w:hAnsi="Century Gothic"/>
              </w:rPr>
            </w:pPr>
            <w:r w:rsidRPr="00293B72">
              <w:rPr>
                <w:rFonts w:ascii="Century Gothic" w:hAnsi="Century Gothic"/>
              </w:rPr>
              <w:t>1,13,16,18,19</w:t>
            </w:r>
          </w:p>
        </w:tc>
      </w:tr>
    </w:tbl>
    <w:p w14:paraId="3820BBC3" w14:textId="77777777" w:rsidR="00BF614F" w:rsidRDefault="00BF614F" w:rsidP="00BF614F">
      <w:pPr>
        <w:pStyle w:val="NoSpacing"/>
        <w:rPr>
          <w:rFonts w:ascii="Century Gothic" w:hAnsi="Century Gothic"/>
          <w:b/>
        </w:rPr>
      </w:pPr>
    </w:p>
    <w:p w14:paraId="5AD001FA" w14:textId="77777777" w:rsidR="00BF614F" w:rsidRDefault="00BF614F" w:rsidP="00BF614F">
      <w:pPr>
        <w:pStyle w:val="NoSpacing"/>
        <w:rPr>
          <w:rFonts w:ascii="Century Gothic" w:hAnsi="Century Gothic"/>
        </w:rPr>
      </w:pPr>
    </w:p>
    <w:p w14:paraId="78E8C15D" w14:textId="77777777" w:rsidR="00BF614F" w:rsidRDefault="00BF614F" w:rsidP="00BF614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44EFC0F" w14:textId="77777777" w:rsidR="00BF614F" w:rsidRDefault="00BF614F" w:rsidP="00BF614F">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52874E3" w14:textId="77777777" w:rsidR="00BF614F" w:rsidRDefault="00BF614F" w:rsidP="00BF614F">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C18ED19" w14:textId="77777777" w:rsidR="00BF614F" w:rsidRDefault="00BF614F" w:rsidP="00BF614F">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34CC09C" w14:textId="77777777" w:rsidR="00BF614F" w:rsidRDefault="00BF614F" w:rsidP="00BF614F">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285E323" w14:textId="77777777" w:rsidR="00BF614F" w:rsidRDefault="00BF614F" w:rsidP="00BF614F">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5676D9C" w14:textId="77777777" w:rsidR="00BF614F" w:rsidRDefault="00BF614F" w:rsidP="00BF614F">
      <w:pPr>
        <w:pStyle w:val="NoSpacing"/>
        <w:rPr>
          <w:rFonts w:ascii="Century Gothic" w:hAnsi="Century Gothic"/>
        </w:rPr>
      </w:pPr>
    </w:p>
    <w:p w14:paraId="4BE4E6D8" w14:textId="77777777" w:rsidR="00BF614F" w:rsidRDefault="00BF614F" w:rsidP="00BF614F">
      <w:pPr>
        <w:pStyle w:val="NoSpacing"/>
        <w:rPr>
          <w:rFonts w:ascii="Century Gothic" w:hAnsi="Century Gothic"/>
        </w:rPr>
      </w:pPr>
      <w:r>
        <w:rPr>
          <w:rFonts w:ascii="Century Gothic" w:hAnsi="Century Gothic"/>
        </w:rPr>
        <w:t>Code Key: CARC+Carcinogen; REPRO=Reproductive</w:t>
      </w:r>
    </w:p>
    <w:p w14:paraId="2778CFE7" w14:textId="77777777" w:rsidR="00BF614F" w:rsidRDefault="00BF614F" w:rsidP="00BF614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BF614F" w14:paraId="213685E9" w14:textId="77777777" w:rsidTr="00A934B0">
        <w:tc>
          <w:tcPr>
            <w:tcW w:w="8748" w:type="dxa"/>
            <w:tcBorders>
              <w:top w:val="nil"/>
              <w:left w:val="nil"/>
              <w:bottom w:val="nil"/>
              <w:right w:val="nil"/>
            </w:tcBorders>
            <w:shd w:val="clear" w:color="auto" w:fill="FF0000"/>
            <w:hideMark/>
          </w:tcPr>
          <w:p w14:paraId="60CC85D1" w14:textId="77777777" w:rsidR="00BF614F" w:rsidRDefault="00BF614F" w:rsidP="00A934B0">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3BBED19" w14:textId="77777777" w:rsidR="00BF614F" w:rsidRDefault="00BF614F" w:rsidP="00BF614F">
      <w:pPr>
        <w:pStyle w:val="NoSpacing"/>
        <w:rPr>
          <w:rFonts w:ascii="Century Gothic" w:hAnsi="Century Gothic"/>
        </w:rPr>
      </w:pPr>
    </w:p>
    <w:p w14:paraId="1B83AD6E" w14:textId="77777777" w:rsidR="00BF614F" w:rsidRDefault="00BF614F" w:rsidP="00BF614F">
      <w:pPr>
        <w:pStyle w:val="NoSpacing"/>
        <w:rPr>
          <w:rFonts w:ascii="Century Gothic" w:hAnsi="Century Gothic"/>
        </w:rPr>
      </w:pPr>
      <w:r>
        <w:rPr>
          <w:rFonts w:ascii="Century Gothic" w:hAnsi="Century Gothic"/>
        </w:rPr>
        <w:t xml:space="preserve">N/D= Not determined, N/A = Not applicable </w:t>
      </w:r>
    </w:p>
    <w:p w14:paraId="25A1042B" w14:textId="77777777" w:rsidR="00BF614F" w:rsidRDefault="00BF614F" w:rsidP="00BF614F">
      <w:pPr>
        <w:pStyle w:val="NoSpacing"/>
        <w:rPr>
          <w:rFonts w:ascii="Century Gothic" w:hAnsi="Century Gothic"/>
        </w:rPr>
      </w:pPr>
      <w:r>
        <w:rPr>
          <w:rFonts w:ascii="Century Gothic" w:hAnsi="Century Gothic"/>
        </w:rPr>
        <w:t xml:space="preserve">KEY TO THE H-CODES CONTAINED IN SECTION 3 OF THIS DOCUMENT (for information only): </w:t>
      </w:r>
    </w:p>
    <w:p w14:paraId="2D29A9BB" w14:textId="77777777" w:rsidR="00BF614F" w:rsidRDefault="00BF614F" w:rsidP="00BF614F">
      <w:pPr>
        <w:pStyle w:val="NoSpacing"/>
        <w:rPr>
          <w:rFonts w:ascii="Century Gothic" w:hAnsi="Century Gothic"/>
        </w:rPr>
      </w:pPr>
      <w:r>
        <w:rPr>
          <w:rFonts w:ascii="Century Gothic" w:hAnsi="Century Gothic"/>
        </w:rPr>
        <w:t>H302: Harmful if swallowed; Acute Tox Oral, Cat 4</w:t>
      </w:r>
    </w:p>
    <w:p w14:paraId="3261490B" w14:textId="77777777" w:rsidR="00BF614F" w:rsidRDefault="00BF614F" w:rsidP="00BF614F">
      <w:pPr>
        <w:pStyle w:val="NoSpacing"/>
        <w:rPr>
          <w:rFonts w:ascii="Century Gothic" w:hAnsi="Century Gothic"/>
        </w:rPr>
      </w:pPr>
      <w:r>
        <w:rPr>
          <w:rFonts w:ascii="Century Gothic" w:hAnsi="Century Gothic"/>
        </w:rPr>
        <w:lastRenderedPageBreak/>
        <w:t>H373: May cause damage to organs through prolonged or repeated exposure; Target Organ, Repeated, Cat 2</w:t>
      </w:r>
    </w:p>
    <w:p w14:paraId="593C0A3B" w14:textId="77777777" w:rsidR="00BF614F" w:rsidRDefault="00BF614F" w:rsidP="00BF614F">
      <w:pPr>
        <w:pStyle w:val="NoSpacing"/>
        <w:rPr>
          <w:rFonts w:ascii="Century Gothic" w:hAnsi="Century Gothic"/>
        </w:rPr>
      </w:pPr>
    </w:p>
    <w:p w14:paraId="6F614E1A" w14:textId="77777777" w:rsidR="00BF614F" w:rsidRDefault="00BF614F" w:rsidP="00BF614F">
      <w:pPr>
        <w:pStyle w:val="NoSpacing"/>
        <w:rPr>
          <w:rFonts w:ascii="Century Gothic" w:hAnsi="Century Gothic"/>
        </w:rPr>
      </w:pPr>
    </w:p>
    <w:p w14:paraId="02FE1F07" w14:textId="77777777" w:rsidR="00BF614F" w:rsidRDefault="00BF614F" w:rsidP="00BF614F">
      <w:pPr>
        <w:pStyle w:val="NoSpacing"/>
        <w:rPr>
          <w:rFonts w:ascii="Century Gothic" w:hAnsi="Century Gothic"/>
        </w:rPr>
      </w:pPr>
    </w:p>
    <w:p w14:paraId="69F91274" w14:textId="77777777" w:rsidR="00BF614F" w:rsidRDefault="00BF614F" w:rsidP="00BF614F">
      <w:pPr>
        <w:pStyle w:val="NoSpacing"/>
        <w:rPr>
          <w:rFonts w:ascii="Century Gothic" w:hAnsi="Century Gothic"/>
        </w:rPr>
      </w:pPr>
    </w:p>
    <w:p w14:paraId="1345CDDA" w14:textId="77777777" w:rsidR="00BF614F" w:rsidRDefault="00BF614F" w:rsidP="00BF614F">
      <w:pPr>
        <w:pStyle w:val="NoSpacing"/>
        <w:rPr>
          <w:rFonts w:ascii="Century Gothic" w:hAnsi="Century Gothic"/>
        </w:rPr>
      </w:pPr>
    </w:p>
    <w:p w14:paraId="77F6E947" w14:textId="77777777" w:rsidR="00BF614F" w:rsidRDefault="00BF614F" w:rsidP="00BF614F">
      <w:pPr>
        <w:pStyle w:val="NoSpacing"/>
        <w:rPr>
          <w:rFonts w:ascii="Century Gothic" w:hAnsi="Century Gothic"/>
        </w:rPr>
      </w:pPr>
    </w:p>
    <w:p w14:paraId="566034C3" w14:textId="77777777" w:rsidR="00BF614F" w:rsidRDefault="00BF614F" w:rsidP="00BF614F">
      <w:pPr>
        <w:pStyle w:val="NoSpacing"/>
        <w:rPr>
          <w:rFonts w:ascii="Century Gothic" w:hAnsi="Century Gothic"/>
          <w:b/>
        </w:rPr>
      </w:pPr>
      <w:r>
        <w:rPr>
          <w:rFonts w:ascii="Century Gothic" w:hAnsi="Century Gothic"/>
          <w:b/>
        </w:rPr>
        <w:t xml:space="preserve">THIS SAFETY DATA SHEET CONTAINS THE FOLLOWING REVISIONS: </w:t>
      </w:r>
    </w:p>
    <w:p w14:paraId="43D5134D" w14:textId="77777777" w:rsidR="00BF614F" w:rsidRDefault="00BF614F" w:rsidP="00BF614F">
      <w:pPr>
        <w:pStyle w:val="NoSpacing"/>
        <w:rPr>
          <w:rFonts w:ascii="Century Gothic" w:hAnsi="Century Gothic"/>
        </w:rPr>
      </w:pPr>
      <w:r>
        <w:rPr>
          <w:rFonts w:ascii="Century Gothic" w:hAnsi="Century Gothic"/>
        </w:rPr>
        <w:t xml:space="preserve">Updates made in accordance with implementation of GHS requirements. </w:t>
      </w:r>
    </w:p>
    <w:p w14:paraId="6052517B" w14:textId="77777777" w:rsidR="00BF614F" w:rsidRDefault="00BF614F" w:rsidP="00BF614F">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10CB3B9" w14:textId="77777777" w:rsidR="00AD4B46" w:rsidRDefault="00AD4B46"/>
    <w:sectPr w:rsidR="00AD4B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8E32" w14:textId="77777777" w:rsidR="002F5337" w:rsidRDefault="002F5337" w:rsidP="00BF614F">
      <w:r>
        <w:separator/>
      </w:r>
    </w:p>
  </w:endnote>
  <w:endnote w:type="continuationSeparator" w:id="0">
    <w:p w14:paraId="22280C9D" w14:textId="77777777" w:rsidR="002F5337" w:rsidRDefault="002F5337" w:rsidP="00BF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90877"/>
      <w:docPartObj>
        <w:docPartGallery w:val="Page Numbers (Bottom of Page)"/>
        <w:docPartUnique/>
      </w:docPartObj>
    </w:sdtPr>
    <w:sdtEndPr>
      <w:rPr>
        <w:noProof/>
      </w:rPr>
    </w:sdtEndPr>
    <w:sdtContent>
      <w:p w14:paraId="5E81381A" w14:textId="77777777" w:rsidR="00BF614F" w:rsidRDefault="00BF614F">
        <w:pPr>
          <w:pStyle w:val="Footer"/>
          <w:jc w:val="center"/>
        </w:pPr>
        <w:r>
          <w:fldChar w:fldCharType="begin"/>
        </w:r>
        <w:r>
          <w:instrText xml:space="preserve"> PAGE   \* MERGEFORMAT </w:instrText>
        </w:r>
        <w:r>
          <w:fldChar w:fldCharType="separate"/>
        </w:r>
        <w:r w:rsidR="00A7460F">
          <w:rPr>
            <w:noProof/>
          </w:rPr>
          <w:t>2</w:t>
        </w:r>
        <w:r>
          <w:rPr>
            <w:noProof/>
          </w:rPr>
          <w:fldChar w:fldCharType="end"/>
        </w:r>
      </w:p>
    </w:sdtContent>
  </w:sdt>
  <w:p w14:paraId="1E522F6A" w14:textId="77777777" w:rsidR="00BF614F" w:rsidRDefault="00BF6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AA74" w14:textId="77777777" w:rsidR="002F5337" w:rsidRDefault="002F5337" w:rsidP="00BF614F">
      <w:r>
        <w:separator/>
      </w:r>
    </w:p>
  </w:footnote>
  <w:footnote w:type="continuationSeparator" w:id="0">
    <w:p w14:paraId="6F87F26C" w14:textId="77777777" w:rsidR="002F5337" w:rsidRDefault="002F5337" w:rsidP="00BF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FBB9" w14:textId="77777777" w:rsidR="00BF614F" w:rsidRDefault="00BF614F">
    <w:pPr>
      <w:pStyle w:val="Header"/>
    </w:pPr>
    <w:r>
      <w:rPr>
        <w:noProof/>
      </w:rPr>
      <w:drawing>
        <wp:inline distT="0" distB="0" distL="0" distR="0" wp14:anchorId="53209951" wp14:editId="24A6951D">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14F"/>
    <w:rsid w:val="00251475"/>
    <w:rsid w:val="002F5337"/>
    <w:rsid w:val="003844E6"/>
    <w:rsid w:val="004D096A"/>
    <w:rsid w:val="005402C8"/>
    <w:rsid w:val="005E512E"/>
    <w:rsid w:val="00690416"/>
    <w:rsid w:val="00A7460F"/>
    <w:rsid w:val="00AD4B46"/>
    <w:rsid w:val="00BF614F"/>
    <w:rsid w:val="00CF5EA6"/>
    <w:rsid w:val="00D567BE"/>
    <w:rsid w:val="00EA414E"/>
    <w:rsid w:val="00E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C9501C"/>
  <w15:docId w15:val="{4BA6B2E3-2D30-40E3-BF07-A24F0632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4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14F"/>
    <w:pPr>
      <w:spacing w:after="0" w:line="240" w:lineRule="auto"/>
    </w:pPr>
    <w:rPr>
      <w:rFonts w:eastAsiaTheme="minorEastAsia"/>
      <w:sz w:val="24"/>
      <w:szCs w:val="24"/>
    </w:rPr>
  </w:style>
  <w:style w:type="table" w:styleId="TableGrid">
    <w:name w:val="Table Grid"/>
    <w:basedOn w:val="TableNormal"/>
    <w:uiPriority w:val="59"/>
    <w:rsid w:val="00BF614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14F"/>
    <w:rPr>
      <w:rFonts w:ascii="Tahoma" w:hAnsi="Tahoma" w:cs="Tahoma"/>
      <w:sz w:val="16"/>
      <w:szCs w:val="16"/>
    </w:rPr>
  </w:style>
  <w:style w:type="character" w:customStyle="1" w:styleId="BalloonTextChar">
    <w:name w:val="Balloon Text Char"/>
    <w:basedOn w:val="DefaultParagraphFont"/>
    <w:link w:val="BalloonText"/>
    <w:uiPriority w:val="99"/>
    <w:semiHidden/>
    <w:rsid w:val="00BF614F"/>
    <w:rPr>
      <w:rFonts w:ascii="Tahoma" w:eastAsiaTheme="minorEastAsia" w:hAnsi="Tahoma" w:cs="Tahoma"/>
      <w:sz w:val="16"/>
      <w:szCs w:val="16"/>
    </w:rPr>
  </w:style>
  <w:style w:type="paragraph" w:styleId="Header">
    <w:name w:val="header"/>
    <w:basedOn w:val="Normal"/>
    <w:link w:val="HeaderChar"/>
    <w:uiPriority w:val="99"/>
    <w:unhideWhenUsed/>
    <w:rsid w:val="00BF614F"/>
    <w:pPr>
      <w:tabs>
        <w:tab w:val="center" w:pos="4680"/>
        <w:tab w:val="right" w:pos="9360"/>
      </w:tabs>
    </w:pPr>
  </w:style>
  <w:style w:type="character" w:customStyle="1" w:styleId="HeaderChar">
    <w:name w:val="Header Char"/>
    <w:basedOn w:val="DefaultParagraphFont"/>
    <w:link w:val="Header"/>
    <w:uiPriority w:val="99"/>
    <w:rsid w:val="00BF614F"/>
    <w:rPr>
      <w:rFonts w:eastAsiaTheme="minorEastAsia"/>
      <w:sz w:val="24"/>
      <w:szCs w:val="24"/>
    </w:rPr>
  </w:style>
  <w:style w:type="paragraph" w:styleId="Footer">
    <w:name w:val="footer"/>
    <w:basedOn w:val="Normal"/>
    <w:link w:val="FooterChar"/>
    <w:uiPriority w:val="99"/>
    <w:unhideWhenUsed/>
    <w:rsid w:val="00BF614F"/>
    <w:pPr>
      <w:tabs>
        <w:tab w:val="center" w:pos="4680"/>
        <w:tab w:val="right" w:pos="9360"/>
      </w:tabs>
    </w:pPr>
  </w:style>
  <w:style w:type="character" w:customStyle="1" w:styleId="FooterChar">
    <w:name w:val="Footer Char"/>
    <w:basedOn w:val="DefaultParagraphFont"/>
    <w:link w:val="Footer"/>
    <w:uiPriority w:val="99"/>
    <w:rsid w:val="00BF6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2015-06-26T14:37:00Z</cp:lastPrinted>
  <dcterms:created xsi:type="dcterms:W3CDTF">2016-08-09T18:36:00Z</dcterms:created>
  <dcterms:modified xsi:type="dcterms:W3CDTF">2022-01-07T17:15:00Z</dcterms:modified>
</cp:coreProperties>
</file>