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F187" w14:textId="77777777" w:rsidR="0009077D" w:rsidRDefault="0009077D" w:rsidP="00CC7F2F">
      <w:pPr>
        <w:ind w:left="720" w:hanging="720"/>
        <w:rPr>
          <w:rFonts w:ascii="Century Gothic" w:hAnsi="Century Gothic"/>
          <w:b/>
          <w:color w:val="000000" w:themeColor="text1"/>
        </w:rPr>
      </w:pPr>
    </w:p>
    <w:p w14:paraId="00352D3B" w14:textId="1314D022" w:rsidR="00973631" w:rsidRPr="00973631" w:rsidRDefault="00CC5057" w:rsidP="00973631">
      <w:pPr>
        <w:ind w:left="720" w:hanging="720"/>
        <w:rPr>
          <w:rFonts w:ascii="Century Gothic" w:hAnsi="Century Gothic"/>
          <w:b/>
          <w:color w:val="000000" w:themeColor="text1"/>
        </w:rPr>
      </w:pPr>
      <w:r w:rsidRPr="00331F04">
        <w:rPr>
          <w:rFonts w:ascii="Century Gothic" w:hAnsi="Century Gothic"/>
          <w:b/>
          <w:color w:val="000000" w:themeColor="text1"/>
        </w:rPr>
        <w:t xml:space="preserve">Beacon Signal </w:t>
      </w:r>
      <w:proofErr w:type="spellStart"/>
      <w:r w:rsidRPr="00331F04">
        <w:rPr>
          <w:rFonts w:ascii="Century Gothic" w:hAnsi="Century Gothic"/>
          <w:b/>
          <w:color w:val="000000" w:themeColor="text1"/>
        </w:rPr>
        <w:t>Trac</w:t>
      </w:r>
      <w:proofErr w:type="spellEnd"/>
      <w:r w:rsidRPr="00331F04">
        <w:rPr>
          <w:rFonts w:ascii="Century Gothic" w:hAnsi="Century Gothic"/>
          <w:b/>
          <w:color w:val="000000" w:themeColor="text1"/>
        </w:rPr>
        <w:t xml:space="preserve"> TH Fluid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5057" w:rsidRPr="00973631" w14:paraId="301CFBF8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6D81E5" w14:textId="77777777" w:rsidR="00CC5057" w:rsidRPr="00973631" w:rsidRDefault="00CC5057" w:rsidP="00CC505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2FB2166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</w:p>
    <w:p w14:paraId="1F2E2E0D" w14:textId="77777777" w:rsidR="0009077D" w:rsidRPr="00973631" w:rsidRDefault="00CC5057" w:rsidP="00331F04">
      <w:pPr>
        <w:ind w:right="-720"/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 xml:space="preserve">Beacon Lubricants </w:t>
      </w:r>
      <w:r w:rsidR="00331F04" w:rsidRPr="00973631">
        <w:rPr>
          <w:rFonts w:ascii="Century Gothic" w:hAnsi="Century Gothic"/>
          <w:sz w:val="20"/>
          <w:szCs w:val="20"/>
        </w:rPr>
        <w:t xml:space="preserve">Signal </w:t>
      </w:r>
      <w:proofErr w:type="spellStart"/>
      <w:r w:rsidR="00331F04" w:rsidRPr="00973631">
        <w:rPr>
          <w:rFonts w:ascii="Century Gothic" w:hAnsi="Century Gothic"/>
          <w:sz w:val="20"/>
          <w:szCs w:val="20"/>
        </w:rPr>
        <w:t>Trac</w:t>
      </w:r>
      <w:proofErr w:type="spellEnd"/>
      <w:r w:rsidR="00331F04" w:rsidRPr="00973631">
        <w:rPr>
          <w:rFonts w:ascii="Century Gothic" w:hAnsi="Century Gothic"/>
          <w:sz w:val="20"/>
          <w:szCs w:val="20"/>
        </w:rPr>
        <w:t xml:space="preserve"> TH Fluid is a high performance commercial grade multipurpose </w:t>
      </w:r>
    </w:p>
    <w:p w14:paraId="4B3FCEA1" w14:textId="77777777" w:rsidR="00011F36" w:rsidRDefault="00331F04" w:rsidP="00331F04">
      <w:pPr>
        <w:ind w:right="-720"/>
        <w:rPr>
          <w:rFonts w:ascii="Century Gothic" w:hAnsi="Century Gothic"/>
          <w:sz w:val="20"/>
          <w:szCs w:val="20"/>
        </w:rPr>
      </w:pPr>
      <w:proofErr w:type="gramStart"/>
      <w:r w:rsidRPr="00973631">
        <w:rPr>
          <w:rFonts w:ascii="Century Gothic" w:hAnsi="Century Gothic"/>
          <w:sz w:val="20"/>
          <w:szCs w:val="20"/>
        </w:rPr>
        <w:t>tractor</w:t>
      </w:r>
      <w:proofErr w:type="gramEnd"/>
      <w:r w:rsidRPr="00973631">
        <w:rPr>
          <w:rFonts w:ascii="Century Gothic" w:hAnsi="Century Gothic"/>
          <w:sz w:val="20"/>
          <w:szCs w:val="20"/>
        </w:rPr>
        <w:t xml:space="preserve"> lubricant engineered to meet or exceed transmission, wet clutch and hydraulic fluid requirements. The cutting edge technology in Signal </w:t>
      </w:r>
      <w:proofErr w:type="spellStart"/>
      <w:r w:rsidRPr="00973631">
        <w:rPr>
          <w:rFonts w:ascii="Century Gothic" w:hAnsi="Century Gothic"/>
          <w:sz w:val="20"/>
          <w:szCs w:val="20"/>
        </w:rPr>
        <w:t>Trac</w:t>
      </w:r>
      <w:proofErr w:type="spellEnd"/>
      <w:r w:rsidR="00973631" w:rsidRPr="00973631">
        <w:rPr>
          <w:rFonts w:ascii="Century Gothic" w:hAnsi="Century Gothic"/>
          <w:sz w:val="20"/>
          <w:szCs w:val="20"/>
        </w:rPr>
        <w:t xml:space="preserve"> TH Fluid</w:t>
      </w:r>
      <w:r w:rsidRPr="00973631">
        <w:rPr>
          <w:rFonts w:ascii="Century Gothic" w:hAnsi="Century Gothic"/>
          <w:sz w:val="20"/>
          <w:szCs w:val="20"/>
        </w:rPr>
        <w:t xml:space="preserve"> is designed to optimize the </w:t>
      </w:r>
    </w:p>
    <w:p w14:paraId="55ADC561" w14:textId="77777777" w:rsidR="00011F36" w:rsidRDefault="00331F04" w:rsidP="00331F04">
      <w:pPr>
        <w:ind w:right="-720"/>
        <w:rPr>
          <w:rFonts w:ascii="Century Gothic" w:hAnsi="Century Gothic"/>
          <w:sz w:val="20"/>
          <w:szCs w:val="20"/>
        </w:rPr>
      </w:pPr>
      <w:proofErr w:type="gramStart"/>
      <w:r w:rsidRPr="00973631">
        <w:rPr>
          <w:rFonts w:ascii="Century Gothic" w:hAnsi="Century Gothic"/>
          <w:sz w:val="20"/>
          <w:szCs w:val="20"/>
        </w:rPr>
        <w:t>operating</w:t>
      </w:r>
      <w:proofErr w:type="gramEnd"/>
      <w:r w:rsidRPr="00973631">
        <w:rPr>
          <w:rFonts w:ascii="Century Gothic" w:hAnsi="Century Gothic"/>
          <w:sz w:val="20"/>
          <w:szCs w:val="20"/>
        </w:rPr>
        <w:t xml:space="preserve"> performance of all types of agricultural, </w:t>
      </w:r>
      <w:r w:rsidR="009B5D6E" w:rsidRPr="00973631">
        <w:rPr>
          <w:rFonts w:ascii="Century Gothic" w:hAnsi="Century Gothic"/>
          <w:sz w:val="20"/>
          <w:szCs w:val="20"/>
        </w:rPr>
        <w:t xml:space="preserve">commercial tractors and excavating </w:t>
      </w:r>
    </w:p>
    <w:p w14:paraId="301BA2D2" w14:textId="0F44F890" w:rsidR="00E42EAE" w:rsidRPr="00973631" w:rsidRDefault="009B5D6E" w:rsidP="00331F04">
      <w:pPr>
        <w:ind w:right="-720"/>
        <w:rPr>
          <w:rFonts w:ascii="Century Gothic" w:hAnsi="Century Gothic"/>
          <w:sz w:val="20"/>
          <w:szCs w:val="20"/>
        </w:rPr>
      </w:pPr>
      <w:proofErr w:type="gramStart"/>
      <w:r w:rsidRPr="00973631">
        <w:rPr>
          <w:rFonts w:ascii="Century Gothic" w:hAnsi="Century Gothic"/>
          <w:sz w:val="20"/>
          <w:szCs w:val="20"/>
        </w:rPr>
        <w:t>equipment</w:t>
      </w:r>
      <w:proofErr w:type="gramEnd"/>
      <w:r w:rsidRPr="00973631">
        <w:rPr>
          <w:rFonts w:ascii="Century Gothic" w:hAnsi="Century Gothic"/>
          <w:sz w:val="20"/>
          <w:szCs w:val="20"/>
        </w:rPr>
        <w:t xml:space="preserve"> operating in a vast range of climates and conditions. </w:t>
      </w:r>
    </w:p>
    <w:p w14:paraId="438FEA2D" w14:textId="77777777" w:rsidR="009B5D6E" w:rsidRPr="00973631" w:rsidRDefault="009B5D6E" w:rsidP="00331F04">
      <w:pPr>
        <w:ind w:right="-720"/>
        <w:rPr>
          <w:rFonts w:ascii="Century Gothic" w:hAnsi="Century Gothic"/>
          <w:sz w:val="20"/>
          <w:szCs w:val="20"/>
        </w:rPr>
      </w:pPr>
    </w:p>
    <w:p w14:paraId="64005FA3" w14:textId="77777777" w:rsidR="00011F36" w:rsidRDefault="009B5D6E" w:rsidP="00331F04">
      <w:pPr>
        <w:ind w:right="-720"/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 xml:space="preserve">Signal </w:t>
      </w:r>
      <w:proofErr w:type="spellStart"/>
      <w:r w:rsidRPr="00973631">
        <w:rPr>
          <w:rFonts w:ascii="Century Gothic" w:hAnsi="Century Gothic"/>
          <w:sz w:val="20"/>
          <w:szCs w:val="20"/>
        </w:rPr>
        <w:t>Trac</w:t>
      </w:r>
      <w:proofErr w:type="spellEnd"/>
      <w:r w:rsidR="00973631" w:rsidRPr="00973631">
        <w:rPr>
          <w:rFonts w:ascii="Century Gothic" w:hAnsi="Century Gothic"/>
          <w:sz w:val="20"/>
          <w:szCs w:val="20"/>
        </w:rPr>
        <w:t xml:space="preserve"> TH Fluid</w:t>
      </w:r>
      <w:r w:rsidRPr="00973631">
        <w:rPr>
          <w:rFonts w:ascii="Century Gothic" w:hAnsi="Century Gothic"/>
          <w:sz w:val="20"/>
          <w:szCs w:val="20"/>
        </w:rPr>
        <w:t xml:space="preserve"> utilizes the latest technology in select base stocks and additive componentry</w:t>
      </w:r>
    </w:p>
    <w:p w14:paraId="43203DD4" w14:textId="79EA4A36" w:rsidR="00FA1174" w:rsidRPr="00973631" w:rsidRDefault="009B5D6E" w:rsidP="00331F04">
      <w:pPr>
        <w:ind w:right="-720"/>
        <w:rPr>
          <w:rFonts w:ascii="Century Gothic" w:hAnsi="Century Gothic"/>
          <w:sz w:val="20"/>
          <w:szCs w:val="20"/>
        </w:rPr>
      </w:pPr>
      <w:proofErr w:type="gramStart"/>
      <w:r w:rsidRPr="00973631">
        <w:rPr>
          <w:rFonts w:ascii="Century Gothic" w:hAnsi="Century Gothic"/>
          <w:sz w:val="20"/>
          <w:szCs w:val="20"/>
        </w:rPr>
        <w:t>to</w:t>
      </w:r>
      <w:proofErr w:type="gramEnd"/>
      <w:r w:rsidRPr="00973631">
        <w:rPr>
          <w:rFonts w:ascii="Century Gothic" w:hAnsi="Century Gothic"/>
          <w:sz w:val="20"/>
          <w:szCs w:val="20"/>
        </w:rPr>
        <w:t xml:space="preserve"> deliver the most advanced lubricant performance properties required in severe duty </w:t>
      </w:r>
    </w:p>
    <w:p w14:paraId="19FEE830" w14:textId="77777777" w:rsidR="00FA1174" w:rsidRPr="00973631" w:rsidRDefault="009B5D6E" w:rsidP="00331F04">
      <w:pPr>
        <w:ind w:right="-720"/>
        <w:rPr>
          <w:rFonts w:ascii="Century Gothic" w:hAnsi="Century Gothic"/>
          <w:sz w:val="20"/>
          <w:szCs w:val="20"/>
        </w:rPr>
      </w:pPr>
      <w:proofErr w:type="gramStart"/>
      <w:r w:rsidRPr="00973631">
        <w:rPr>
          <w:rFonts w:ascii="Century Gothic" w:hAnsi="Century Gothic"/>
          <w:sz w:val="20"/>
          <w:szCs w:val="20"/>
        </w:rPr>
        <w:t>applications</w:t>
      </w:r>
      <w:proofErr w:type="gramEnd"/>
      <w:r w:rsidRPr="00973631">
        <w:rPr>
          <w:rFonts w:ascii="Century Gothic" w:hAnsi="Century Gothic"/>
          <w:sz w:val="20"/>
          <w:szCs w:val="20"/>
        </w:rPr>
        <w:t xml:space="preserve">. Signal </w:t>
      </w:r>
      <w:proofErr w:type="spellStart"/>
      <w:r w:rsidRPr="00973631">
        <w:rPr>
          <w:rFonts w:ascii="Century Gothic" w:hAnsi="Century Gothic"/>
          <w:sz w:val="20"/>
          <w:szCs w:val="20"/>
        </w:rPr>
        <w:t>Trac</w:t>
      </w:r>
      <w:proofErr w:type="spellEnd"/>
      <w:r w:rsidRPr="00973631">
        <w:rPr>
          <w:rFonts w:ascii="Century Gothic" w:hAnsi="Century Gothic"/>
          <w:sz w:val="20"/>
          <w:szCs w:val="20"/>
        </w:rPr>
        <w:t xml:space="preserve"> TH Fluid incorporates this technology to provide the necessary wear and protection, thermal stability, shear stability, rust and corrosion inhibition, water tolerance, </w:t>
      </w:r>
    </w:p>
    <w:p w14:paraId="3AB432F8" w14:textId="77777777" w:rsidR="00973631" w:rsidRPr="00973631" w:rsidRDefault="009B5D6E" w:rsidP="00331F04">
      <w:pPr>
        <w:ind w:right="-720"/>
        <w:rPr>
          <w:rFonts w:ascii="Century Gothic" w:hAnsi="Century Gothic"/>
          <w:sz w:val="20"/>
          <w:szCs w:val="20"/>
        </w:rPr>
      </w:pPr>
      <w:proofErr w:type="gramStart"/>
      <w:r w:rsidRPr="00973631">
        <w:rPr>
          <w:rFonts w:ascii="Century Gothic" w:hAnsi="Century Gothic"/>
          <w:sz w:val="20"/>
          <w:szCs w:val="20"/>
        </w:rPr>
        <w:t>friction</w:t>
      </w:r>
      <w:proofErr w:type="gramEnd"/>
      <w:r w:rsidRPr="00973631">
        <w:rPr>
          <w:rFonts w:ascii="Century Gothic" w:hAnsi="Century Gothic"/>
          <w:sz w:val="20"/>
          <w:szCs w:val="20"/>
        </w:rPr>
        <w:t xml:space="preserve"> control and pump ability over a wide temperature </w:t>
      </w:r>
      <w:r w:rsidR="00973631" w:rsidRPr="00973631">
        <w:rPr>
          <w:rFonts w:ascii="Century Gothic" w:hAnsi="Century Gothic"/>
          <w:sz w:val="20"/>
          <w:szCs w:val="20"/>
        </w:rPr>
        <w:t xml:space="preserve">operation range </w:t>
      </w:r>
      <w:r w:rsidRPr="00973631">
        <w:rPr>
          <w:rFonts w:ascii="Century Gothic" w:hAnsi="Century Gothic"/>
          <w:sz w:val="20"/>
          <w:szCs w:val="20"/>
        </w:rPr>
        <w:t xml:space="preserve">necessary </w:t>
      </w:r>
    </w:p>
    <w:p w14:paraId="2F42307A" w14:textId="55A09121" w:rsidR="00CC5057" w:rsidRPr="00973631" w:rsidRDefault="009B5D6E" w:rsidP="00973631">
      <w:pPr>
        <w:ind w:right="-720"/>
        <w:rPr>
          <w:rFonts w:ascii="Century Gothic" w:hAnsi="Century Gothic"/>
          <w:sz w:val="20"/>
          <w:szCs w:val="20"/>
        </w:rPr>
      </w:pPr>
      <w:proofErr w:type="gramStart"/>
      <w:r w:rsidRPr="00973631">
        <w:rPr>
          <w:rFonts w:ascii="Century Gothic" w:hAnsi="Century Gothic"/>
          <w:sz w:val="20"/>
          <w:szCs w:val="20"/>
        </w:rPr>
        <w:t>in</w:t>
      </w:r>
      <w:proofErr w:type="gramEnd"/>
      <w:r w:rsidRPr="00973631">
        <w:rPr>
          <w:rFonts w:ascii="Century Gothic" w:hAnsi="Century Gothic"/>
          <w:sz w:val="20"/>
          <w:szCs w:val="20"/>
        </w:rPr>
        <w:t xml:space="preserve"> today’s power train transmission</w:t>
      </w:r>
      <w:r w:rsidR="00973631" w:rsidRPr="00973631">
        <w:rPr>
          <w:rFonts w:ascii="Century Gothic" w:hAnsi="Century Gothic"/>
          <w:sz w:val="20"/>
          <w:szCs w:val="20"/>
        </w:rPr>
        <w:t>s</w:t>
      </w:r>
      <w:r w:rsidRPr="00973631">
        <w:rPr>
          <w:rFonts w:ascii="Century Gothic" w:hAnsi="Century Gothic"/>
          <w:sz w:val="20"/>
          <w:szCs w:val="20"/>
        </w:rPr>
        <w:t xml:space="preserve">, PTO’s, hydraulic systems, drive axles and clutches. </w:t>
      </w:r>
    </w:p>
    <w:p w14:paraId="71DE822F" w14:textId="77777777" w:rsidR="00973631" w:rsidRPr="00973631" w:rsidRDefault="00973631" w:rsidP="00973631">
      <w:pPr>
        <w:ind w:right="-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5057" w:rsidRPr="00973631" w14:paraId="58F08D71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4A7829" w14:textId="77777777" w:rsidR="00CC5057" w:rsidRPr="00973631" w:rsidRDefault="00CC5057" w:rsidP="00CC505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</w:p>
        </w:tc>
      </w:tr>
    </w:tbl>
    <w:p w14:paraId="47786C46" w14:textId="77777777" w:rsidR="00973631" w:rsidRPr="00973631" w:rsidRDefault="00973631" w:rsidP="00CC5057">
      <w:pPr>
        <w:rPr>
          <w:rFonts w:ascii="Century Gothic" w:hAnsi="Century Gothic"/>
          <w:sz w:val="20"/>
          <w:szCs w:val="20"/>
        </w:rPr>
      </w:pPr>
    </w:p>
    <w:p w14:paraId="1B053E65" w14:textId="3337629D" w:rsidR="009B5D6E" w:rsidRPr="00973631" w:rsidRDefault="009B5D6E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API GL-4</w:t>
      </w:r>
    </w:p>
    <w:p w14:paraId="022C680C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 xml:space="preserve">John Deere J20S, J20C, JD303, </w:t>
      </w:r>
      <w:proofErr w:type="spellStart"/>
      <w:r w:rsidRPr="00973631">
        <w:rPr>
          <w:rFonts w:ascii="Century Gothic" w:hAnsi="Century Gothic"/>
          <w:sz w:val="20"/>
          <w:szCs w:val="20"/>
        </w:rPr>
        <w:t>Hy</w:t>
      </w:r>
      <w:proofErr w:type="spellEnd"/>
      <w:r w:rsidRPr="00973631">
        <w:rPr>
          <w:rFonts w:ascii="Century Gothic" w:hAnsi="Century Gothic"/>
          <w:sz w:val="20"/>
          <w:szCs w:val="20"/>
        </w:rPr>
        <w:t>-Gard</w:t>
      </w:r>
    </w:p>
    <w:p w14:paraId="7CA03420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 xml:space="preserve">Kubota </w:t>
      </w:r>
      <w:proofErr w:type="gramStart"/>
      <w:r w:rsidRPr="00973631">
        <w:rPr>
          <w:rFonts w:ascii="Century Gothic" w:hAnsi="Century Gothic"/>
          <w:sz w:val="20"/>
          <w:szCs w:val="20"/>
        </w:rPr>
        <w:t>B6(</w:t>
      </w:r>
      <w:proofErr w:type="gramEnd"/>
      <w:r w:rsidRPr="00973631">
        <w:rPr>
          <w:rFonts w:ascii="Century Gothic" w:hAnsi="Century Gothic"/>
          <w:sz w:val="20"/>
          <w:szCs w:val="20"/>
        </w:rPr>
        <w:t>UDT)</w:t>
      </w:r>
    </w:p>
    <w:p w14:paraId="28FCB06E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International Harvester</w:t>
      </w:r>
    </w:p>
    <w:p w14:paraId="01093FA9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Mobile equipment hydraulic systems</w:t>
      </w:r>
    </w:p>
    <w:p w14:paraId="5ADBE5BF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White Farm Q1826</w:t>
      </w:r>
    </w:p>
    <w:p w14:paraId="4109C8CC" w14:textId="77777777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Vickers 35VQ25</w:t>
      </w:r>
    </w:p>
    <w:p w14:paraId="2F691B71" w14:textId="77777777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Allison C-3/C-4</w:t>
      </w:r>
    </w:p>
    <w:p w14:paraId="6E4E9604" w14:textId="77777777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Caterpillar TO-2</w:t>
      </w:r>
    </w:p>
    <w:p w14:paraId="57DDFABB" w14:textId="77777777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IHC B-6</w:t>
      </w:r>
    </w:p>
    <w:p w14:paraId="79E8CBB2" w14:textId="6FCDF024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Ford New Holland</w:t>
      </w:r>
      <w:r w:rsidR="0050112E" w:rsidRPr="00973631">
        <w:rPr>
          <w:rFonts w:ascii="Century Gothic" w:hAnsi="Century Gothic"/>
          <w:sz w:val="20"/>
          <w:szCs w:val="20"/>
        </w:rPr>
        <w:t>,</w:t>
      </w:r>
      <w:r w:rsidR="0080708F">
        <w:rPr>
          <w:rFonts w:ascii="Century Gothic" w:hAnsi="Century Gothic"/>
          <w:sz w:val="20"/>
          <w:szCs w:val="20"/>
        </w:rPr>
        <w:t xml:space="preserve"> NH 134,</w:t>
      </w:r>
      <w:r w:rsidR="0050112E" w:rsidRPr="00973631">
        <w:rPr>
          <w:rFonts w:ascii="Century Gothic" w:hAnsi="Century Gothic"/>
          <w:sz w:val="20"/>
          <w:szCs w:val="20"/>
        </w:rPr>
        <w:t xml:space="preserve"> FNHA-2</w:t>
      </w:r>
      <w:r w:rsidR="009B5D6E" w:rsidRPr="00973631">
        <w:rPr>
          <w:rFonts w:ascii="Century Gothic" w:hAnsi="Century Gothic"/>
          <w:sz w:val="20"/>
          <w:szCs w:val="20"/>
        </w:rPr>
        <w:t>C-</w:t>
      </w:r>
      <w:r w:rsidR="0050112E" w:rsidRPr="00973631">
        <w:rPr>
          <w:rFonts w:ascii="Century Gothic" w:hAnsi="Century Gothic"/>
          <w:sz w:val="20"/>
          <w:szCs w:val="20"/>
        </w:rPr>
        <w:t>201.00, ESN-M2C-134-D</w:t>
      </w:r>
      <w:r w:rsidR="005E1A1C">
        <w:rPr>
          <w:rFonts w:ascii="Century Gothic" w:hAnsi="Century Gothic"/>
          <w:sz w:val="20"/>
          <w:szCs w:val="20"/>
        </w:rPr>
        <w:t>,</w:t>
      </w:r>
      <w:r w:rsidRPr="00973631">
        <w:rPr>
          <w:rFonts w:ascii="Century Gothic" w:hAnsi="Century Gothic"/>
          <w:sz w:val="20"/>
          <w:szCs w:val="20"/>
        </w:rPr>
        <w:t xml:space="preserve"> </w:t>
      </w:r>
      <w:r w:rsidR="005E1A1C">
        <w:rPr>
          <w:rFonts w:ascii="Century Gothic" w:hAnsi="Century Gothic"/>
          <w:sz w:val="20"/>
          <w:szCs w:val="20"/>
        </w:rPr>
        <w:t xml:space="preserve">M2C41B, M2C48B, M2C48C, </w:t>
      </w:r>
      <w:proofErr w:type="gramStart"/>
      <w:r w:rsidR="005E1A1C">
        <w:rPr>
          <w:rFonts w:ascii="Century Gothic" w:hAnsi="Century Gothic"/>
          <w:sz w:val="20"/>
          <w:szCs w:val="20"/>
        </w:rPr>
        <w:t>M2C86C</w:t>
      </w:r>
      <w:proofErr w:type="gramEnd"/>
    </w:p>
    <w:p w14:paraId="72DB5DDA" w14:textId="77777777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Massey-Ferguson M1110, M1127A, M1127B, M1129A, M1135, M1139, M1141</w:t>
      </w:r>
    </w:p>
    <w:p w14:paraId="64AC6D81" w14:textId="77777777" w:rsidR="00CF47B1" w:rsidRDefault="00CF47B1" w:rsidP="00CC5057">
      <w:pPr>
        <w:rPr>
          <w:rFonts w:ascii="Century Gothic" w:hAnsi="Century Gothic"/>
          <w:sz w:val="20"/>
          <w:szCs w:val="20"/>
        </w:rPr>
      </w:pPr>
      <w:proofErr w:type="spellStart"/>
      <w:r w:rsidRPr="00973631">
        <w:rPr>
          <w:rFonts w:ascii="Century Gothic" w:hAnsi="Century Gothic"/>
          <w:sz w:val="20"/>
          <w:szCs w:val="20"/>
        </w:rPr>
        <w:t>Deutz</w:t>
      </w:r>
      <w:proofErr w:type="spellEnd"/>
      <w:r w:rsidRPr="00973631">
        <w:rPr>
          <w:rFonts w:ascii="Century Gothic" w:hAnsi="Century Gothic"/>
          <w:sz w:val="20"/>
          <w:szCs w:val="20"/>
        </w:rPr>
        <w:t>-</w:t>
      </w:r>
      <w:proofErr w:type="gramStart"/>
      <w:r w:rsidRPr="00973631">
        <w:rPr>
          <w:rFonts w:ascii="Century Gothic" w:hAnsi="Century Gothic"/>
          <w:sz w:val="20"/>
          <w:szCs w:val="20"/>
        </w:rPr>
        <w:t>Allis(</w:t>
      </w:r>
      <w:proofErr w:type="gramEnd"/>
      <w:r w:rsidRPr="00973631">
        <w:rPr>
          <w:rFonts w:ascii="Century Gothic" w:hAnsi="Century Gothic"/>
          <w:sz w:val="20"/>
          <w:szCs w:val="20"/>
        </w:rPr>
        <w:t xml:space="preserve">PF821XL), </w:t>
      </w:r>
      <w:proofErr w:type="spellStart"/>
      <w:r w:rsidRPr="00973631">
        <w:rPr>
          <w:rFonts w:ascii="Century Gothic" w:hAnsi="Century Gothic"/>
          <w:sz w:val="20"/>
          <w:szCs w:val="20"/>
        </w:rPr>
        <w:t>Landini</w:t>
      </w:r>
      <w:proofErr w:type="spellEnd"/>
    </w:p>
    <w:p w14:paraId="6733ACA6" w14:textId="77777777" w:rsidR="00330A52" w:rsidRPr="00973631" w:rsidRDefault="00330A52" w:rsidP="00330A52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Denison HF-0, HF-1, HF-2</w:t>
      </w:r>
    </w:p>
    <w:p w14:paraId="6E3AF771" w14:textId="16665349" w:rsidR="00330A52" w:rsidRPr="00973631" w:rsidRDefault="00330A52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CNH MAT 3505, 3525</w:t>
      </w:r>
    </w:p>
    <w:p w14:paraId="45F1CAB3" w14:textId="7B698E6A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proofErr w:type="gramStart"/>
      <w:r w:rsidRPr="00973631">
        <w:rPr>
          <w:rFonts w:ascii="Century Gothic" w:hAnsi="Century Gothic"/>
          <w:sz w:val="20"/>
          <w:szCs w:val="20"/>
        </w:rPr>
        <w:t>Versatile(</w:t>
      </w:r>
      <w:proofErr w:type="gramEnd"/>
      <w:r w:rsidRPr="00973631">
        <w:rPr>
          <w:rFonts w:ascii="Century Gothic" w:hAnsi="Century Gothic"/>
          <w:sz w:val="20"/>
          <w:szCs w:val="20"/>
        </w:rPr>
        <w:t>23M/24/M), Fiat-</w:t>
      </w:r>
      <w:proofErr w:type="spellStart"/>
      <w:r w:rsidRPr="00973631">
        <w:rPr>
          <w:rFonts w:ascii="Century Gothic" w:hAnsi="Century Gothic"/>
          <w:sz w:val="20"/>
          <w:szCs w:val="20"/>
        </w:rPr>
        <w:t>Hesson</w:t>
      </w:r>
      <w:proofErr w:type="spellEnd"/>
    </w:p>
    <w:p w14:paraId="25334A3A" w14:textId="305B143E" w:rsidR="00CC5057" w:rsidRPr="00973631" w:rsidRDefault="00CF47B1" w:rsidP="0050112E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J.I. Case MS 1204(J1C185),</w:t>
      </w:r>
      <w:r w:rsidR="000657DD" w:rsidRPr="00973631">
        <w:rPr>
          <w:rFonts w:ascii="Century Gothic" w:hAnsi="Century Gothic"/>
          <w:sz w:val="20"/>
          <w:szCs w:val="20"/>
        </w:rPr>
        <w:t xml:space="preserve"> MS105, MS1206, MS1207, MS1210 (J1C145)</w:t>
      </w:r>
    </w:p>
    <w:p w14:paraId="386CF825" w14:textId="4A8299C7" w:rsidR="00973631" w:rsidRDefault="0050112E" w:rsidP="0080708F">
      <w:pPr>
        <w:tabs>
          <w:tab w:val="left" w:pos="3761"/>
        </w:tabs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Power Fluid 821XL</w:t>
      </w:r>
      <w:r w:rsidR="0080708F">
        <w:rPr>
          <w:rFonts w:ascii="Century Gothic" w:hAnsi="Century Gothic"/>
          <w:sz w:val="20"/>
          <w:szCs w:val="20"/>
        </w:rPr>
        <w:tab/>
      </w:r>
    </w:p>
    <w:p w14:paraId="6BDBE707" w14:textId="77777777" w:rsidR="00330A52" w:rsidRPr="00973631" w:rsidRDefault="00330A52" w:rsidP="0050112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73631" w:rsidRPr="00973631" w14:paraId="6E6A1D7E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E49D0F" w14:textId="77777777" w:rsidR="00973631" w:rsidRPr="00973631" w:rsidRDefault="00973631" w:rsidP="00E63F4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0A85398A" w14:textId="77777777" w:rsidR="005E1A1C" w:rsidRDefault="005E1A1C" w:rsidP="00973631">
      <w:pPr>
        <w:rPr>
          <w:rFonts w:ascii="Century Gothic" w:hAnsi="Century Gothic"/>
          <w:sz w:val="20"/>
          <w:szCs w:val="20"/>
        </w:rPr>
      </w:pPr>
    </w:p>
    <w:p w14:paraId="5815A21F" w14:textId="4E5F487E" w:rsidR="00973631" w:rsidRPr="00973631" w:rsidRDefault="00973631" w:rsidP="00973631">
      <w:pPr>
        <w:rPr>
          <w:rFonts w:ascii="Century Gothic" w:hAnsi="Century Gothic"/>
          <w:b/>
          <w:sz w:val="20"/>
          <w:szCs w:val="20"/>
          <w:u w:val="single"/>
        </w:rPr>
      </w:pPr>
      <w:r w:rsidRPr="00973631">
        <w:rPr>
          <w:rFonts w:ascii="Century Gothic" w:hAnsi="Century Gothic"/>
          <w:sz w:val="20"/>
          <w:szCs w:val="20"/>
        </w:rPr>
        <w:t>*Excellent low temperature properties</w:t>
      </w:r>
    </w:p>
    <w:p w14:paraId="50F969E2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*Excellent thermal; oxidation stability</w:t>
      </w:r>
    </w:p>
    <w:p w14:paraId="0B5FEF27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*Enhanced frictional properties</w:t>
      </w:r>
    </w:p>
    <w:p w14:paraId="7A665BCB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*Multiuse capability</w:t>
      </w:r>
    </w:p>
    <w:p w14:paraId="43DC7687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*Excellent anti-wear and extreme pressure properties</w:t>
      </w:r>
    </w:p>
    <w:p w14:paraId="7BBBF593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 xml:space="preserve">*Water tolerance and excellent filterability </w:t>
      </w:r>
    </w:p>
    <w:p w14:paraId="74C9151D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 xml:space="preserve">*Compatible with latest clutching equipment, while maintaining all backward compatible abilities. </w:t>
      </w:r>
    </w:p>
    <w:p w14:paraId="18C3815E" w14:textId="77777777" w:rsidR="00973631" w:rsidRPr="00973631" w:rsidRDefault="00973631" w:rsidP="0050112E">
      <w:pPr>
        <w:rPr>
          <w:rFonts w:ascii="Century Gothic" w:hAnsi="Century Gothic"/>
          <w:sz w:val="20"/>
          <w:szCs w:val="20"/>
        </w:rPr>
      </w:pPr>
    </w:p>
    <w:p w14:paraId="0FA18945" w14:textId="77777777" w:rsidR="0050112E" w:rsidRPr="00973631" w:rsidRDefault="0050112E" w:rsidP="0050112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C5057" w:rsidRPr="00973631" w14:paraId="6F90482F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1A1479" w14:textId="77777777" w:rsidR="00CC5057" w:rsidRPr="00973631" w:rsidRDefault="00CC5057" w:rsidP="00CC505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13293F3" w14:textId="77777777" w:rsidR="00CC5057" w:rsidRPr="00973631" w:rsidRDefault="00CC5057" w:rsidP="00CC5057">
      <w:pPr>
        <w:rPr>
          <w:rFonts w:ascii="Century Gothic" w:hAnsi="Century Gothic"/>
          <w:sz w:val="20"/>
          <w:szCs w:val="20"/>
        </w:rPr>
      </w:pPr>
    </w:p>
    <w:p w14:paraId="4C62B109" w14:textId="77777777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Color, Max.</w:t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  <w:t>3</w:t>
      </w:r>
    </w:p>
    <w:p w14:paraId="012E855C" w14:textId="77777777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Gravity°, API</w:t>
      </w:r>
      <w:r w:rsidR="00CC5057"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  <w:t>30.1</w:t>
      </w:r>
    </w:p>
    <w:p w14:paraId="70BEBACA" w14:textId="03560424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Viscosity</w:t>
      </w:r>
      <w:r w:rsidR="0050112E" w:rsidRPr="00973631">
        <w:rPr>
          <w:rFonts w:ascii="Century Gothic" w:hAnsi="Century Gothic"/>
          <w:sz w:val="20"/>
          <w:szCs w:val="20"/>
        </w:rPr>
        <w:t xml:space="preserve"> ASTM D 445</w:t>
      </w:r>
    </w:p>
    <w:p w14:paraId="6010C334" w14:textId="7D2BBEC6" w:rsidR="00CF47B1" w:rsidRPr="00973631" w:rsidRDefault="0050112E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973631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973631">
        <w:rPr>
          <w:rFonts w:ascii="Century Gothic" w:hAnsi="Century Gothic"/>
          <w:sz w:val="20"/>
          <w:szCs w:val="20"/>
        </w:rPr>
        <w:t xml:space="preserve"> @ 100 ° C</w:t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  <w:t>9.</w:t>
      </w:r>
      <w:r w:rsidR="002A6822">
        <w:rPr>
          <w:rFonts w:ascii="Century Gothic" w:hAnsi="Century Gothic"/>
          <w:sz w:val="20"/>
          <w:szCs w:val="20"/>
        </w:rPr>
        <w:t>9</w:t>
      </w:r>
    </w:p>
    <w:p w14:paraId="337317CA" w14:textId="22D29E72" w:rsidR="0009077D" w:rsidRPr="00973631" w:rsidRDefault="0050112E" w:rsidP="0050112E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973631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973631">
        <w:rPr>
          <w:rFonts w:ascii="Century Gothic" w:hAnsi="Century Gothic"/>
          <w:sz w:val="20"/>
          <w:szCs w:val="20"/>
        </w:rPr>
        <w:t xml:space="preserve"> @ 40 ° C</w:t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2A6822">
        <w:rPr>
          <w:rFonts w:ascii="Century Gothic" w:hAnsi="Century Gothic"/>
          <w:sz w:val="20"/>
          <w:szCs w:val="20"/>
        </w:rPr>
        <w:t>62</w:t>
      </w:r>
    </w:p>
    <w:p w14:paraId="5B1D876E" w14:textId="390A9BB0" w:rsidR="00CF47B1" w:rsidRPr="00973631" w:rsidRDefault="0009077D" w:rsidP="0050112E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Viscosity Index ASTM 2270</w:t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  <w:t>145</w:t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</w:p>
    <w:p w14:paraId="16E16539" w14:textId="0E2BB4A1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Flash Point, ° C</w:t>
      </w:r>
      <w:r w:rsidRPr="00973631">
        <w:rPr>
          <w:rFonts w:ascii="Century Gothic" w:hAnsi="Century Gothic"/>
          <w:sz w:val="20"/>
          <w:szCs w:val="20"/>
        </w:rPr>
        <w:tab/>
      </w:r>
      <w:r w:rsidR="0050112E" w:rsidRPr="00973631">
        <w:rPr>
          <w:rFonts w:ascii="Century Gothic" w:hAnsi="Century Gothic"/>
          <w:sz w:val="20"/>
          <w:szCs w:val="20"/>
        </w:rPr>
        <w:t xml:space="preserve"> ASTM D 92</w:t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="0050112E" w:rsidRPr="00973631">
        <w:rPr>
          <w:rFonts w:ascii="Century Gothic" w:hAnsi="Century Gothic"/>
          <w:sz w:val="20"/>
          <w:szCs w:val="20"/>
        </w:rPr>
        <w:t>199</w:t>
      </w:r>
    </w:p>
    <w:p w14:paraId="5FF50283" w14:textId="28E89D7B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 xml:space="preserve">Pour Point, </w:t>
      </w:r>
      <w:proofErr w:type="gramStart"/>
      <w:r w:rsidRPr="00973631">
        <w:rPr>
          <w:rFonts w:ascii="Century Gothic" w:hAnsi="Century Gothic"/>
          <w:sz w:val="20"/>
          <w:szCs w:val="20"/>
        </w:rPr>
        <w:t xml:space="preserve">° </w:t>
      </w:r>
      <w:r w:rsidR="0009077D" w:rsidRPr="00973631">
        <w:rPr>
          <w:rFonts w:ascii="Century Gothic" w:hAnsi="Century Gothic"/>
          <w:sz w:val="20"/>
          <w:szCs w:val="20"/>
        </w:rPr>
        <w:t xml:space="preserve"> </w:t>
      </w:r>
      <w:r w:rsidRPr="00973631">
        <w:rPr>
          <w:rFonts w:ascii="Century Gothic" w:hAnsi="Century Gothic"/>
          <w:sz w:val="20"/>
          <w:szCs w:val="20"/>
        </w:rPr>
        <w:t>C</w:t>
      </w:r>
      <w:proofErr w:type="gramEnd"/>
      <w:r w:rsidR="0009077D" w:rsidRPr="00973631">
        <w:rPr>
          <w:rFonts w:ascii="Century Gothic" w:hAnsi="Century Gothic"/>
          <w:sz w:val="20"/>
          <w:szCs w:val="20"/>
        </w:rPr>
        <w:t xml:space="preserve"> </w:t>
      </w:r>
      <w:r w:rsidR="0050112E" w:rsidRPr="00973631">
        <w:rPr>
          <w:rFonts w:ascii="Century Gothic" w:hAnsi="Century Gothic"/>
          <w:sz w:val="20"/>
          <w:szCs w:val="20"/>
        </w:rPr>
        <w:t>ASTM D 97</w:t>
      </w:r>
      <w:r w:rsidR="0050112E" w:rsidRPr="00973631">
        <w:rPr>
          <w:rFonts w:ascii="Century Gothic" w:hAnsi="Century Gothic"/>
          <w:sz w:val="20"/>
          <w:szCs w:val="20"/>
        </w:rPr>
        <w:tab/>
      </w:r>
      <w:r w:rsidR="0050112E" w:rsidRPr="00973631">
        <w:rPr>
          <w:rFonts w:ascii="Century Gothic" w:hAnsi="Century Gothic"/>
          <w:sz w:val="20"/>
          <w:szCs w:val="20"/>
        </w:rPr>
        <w:tab/>
      </w:r>
      <w:r w:rsidR="0050112E" w:rsidRPr="00973631">
        <w:rPr>
          <w:rFonts w:ascii="Century Gothic" w:hAnsi="Century Gothic"/>
          <w:sz w:val="20"/>
          <w:szCs w:val="20"/>
        </w:rPr>
        <w:tab/>
      </w:r>
      <w:r w:rsidR="0050112E" w:rsidRPr="00973631">
        <w:rPr>
          <w:rFonts w:ascii="Century Gothic" w:hAnsi="Century Gothic"/>
          <w:sz w:val="20"/>
          <w:szCs w:val="20"/>
        </w:rPr>
        <w:tab/>
        <w:t>-42</w:t>
      </w:r>
    </w:p>
    <w:p w14:paraId="556E4E61" w14:textId="176CB6D9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Copper Corrosion Test</w:t>
      </w:r>
      <w:r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 xml:space="preserve"> ASTM D 130</w:t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ab/>
      </w:r>
      <w:proofErr w:type="gramStart"/>
      <w:r w:rsidRPr="00973631">
        <w:rPr>
          <w:rFonts w:ascii="Century Gothic" w:hAnsi="Century Gothic"/>
          <w:sz w:val="20"/>
          <w:szCs w:val="20"/>
        </w:rPr>
        <w:t>PASS</w:t>
      </w:r>
      <w:proofErr w:type="gramEnd"/>
    </w:p>
    <w:p w14:paraId="03C1C392" w14:textId="62C17A06" w:rsidR="00CF47B1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Foam Test</w:t>
      </w:r>
      <w:r w:rsidR="0009077D" w:rsidRPr="00973631">
        <w:rPr>
          <w:rFonts w:ascii="Century Gothic" w:hAnsi="Century Gothic"/>
          <w:sz w:val="20"/>
          <w:szCs w:val="20"/>
        </w:rPr>
        <w:t xml:space="preserve"> ASTM D 892</w:t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ab/>
      </w:r>
      <w:r w:rsidR="0009077D" w:rsidRPr="00973631">
        <w:rPr>
          <w:rFonts w:ascii="Century Gothic" w:hAnsi="Century Gothic"/>
          <w:sz w:val="20"/>
          <w:szCs w:val="20"/>
        </w:rPr>
        <w:tab/>
      </w:r>
      <w:proofErr w:type="gramStart"/>
      <w:r w:rsidRPr="00973631">
        <w:rPr>
          <w:rFonts w:ascii="Century Gothic" w:hAnsi="Century Gothic"/>
          <w:sz w:val="20"/>
          <w:szCs w:val="20"/>
        </w:rPr>
        <w:t>PASS</w:t>
      </w:r>
      <w:proofErr w:type="gramEnd"/>
    </w:p>
    <w:p w14:paraId="670377FE" w14:textId="77777777" w:rsidR="0009077D" w:rsidRPr="00973631" w:rsidRDefault="00CF47B1" w:rsidP="00CC5057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Timken OK Load, 1b</w:t>
      </w:r>
      <w:r w:rsidR="00CC5057" w:rsidRPr="00973631">
        <w:rPr>
          <w:rFonts w:ascii="Century Gothic" w:hAnsi="Century Gothic"/>
          <w:sz w:val="20"/>
          <w:szCs w:val="20"/>
        </w:rPr>
        <w:tab/>
      </w:r>
      <w:r w:rsidR="00CC5057" w:rsidRPr="00973631">
        <w:rPr>
          <w:rFonts w:ascii="Century Gothic" w:hAnsi="Century Gothic"/>
          <w:sz w:val="20"/>
          <w:szCs w:val="20"/>
        </w:rPr>
        <w:tab/>
      </w:r>
      <w:r w:rsidR="00CC5057" w:rsidRPr="00973631">
        <w:rPr>
          <w:rFonts w:ascii="Century Gothic" w:hAnsi="Century Gothic"/>
          <w:sz w:val="20"/>
          <w:szCs w:val="20"/>
        </w:rPr>
        <w:tab/>
      </w:r>
      <w:r w:rsidR="00CC5057" w:rsidRPr="00973631">
        <w:rPr>
          <w:rFonts w:ascii="Century Gothic" w:hAnsi="Century Gothic"/>
          <w:sz w:val="20"/>
          <w:szCs w:val="20"/>
        </w:rPr>
        <w:tab/>
      </w:r>
      <w:r w:rsidR="0050112E" w:rsidRPr="00973631">
        <w:rPr>
          <w:rFonts w:ascii="Century Gothic" w:hAnsi="Century Gothic"/>
          <w:sz w:val="20"/>
          <w:szCs w:val="20"/>
        </w:rPr>
        <w:tab/>
      </w:r>
      <w:r w:rsidRPr="00973631">
        <w:rPr>
          <w:rFonts w:ascii="Century Gothic" w:hAnsi="Century Gothic"/>
          <w:sz w:val="20"/>
          <w:szCs w:val="20"/>
        </w:rPr>
        <w:t>20</w:t>
      </w:r>
      <w:r w:rsidRPr="00973631">
        <w:rPr>
          <w:rFonts w:ascii="Century Gothic" w:hAnsi="Century Gothic"/>
          <w:sz w:val="20"/>
          <w:szCs w:val="20"/>
        </w:rPr>
        <w:tab/>
      </w:r>
    </w:p>
    <w:p w14:paraId="23B3EC1E" w14:textId="77777777" w:rsidR="00973631" w:rsidRPr="00973631" w:rsidRDefault="00973631" w:rsidP="00CC505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73631" w:rsidRPr="00973631" w14:paraId="49B9131B" w14:textId="77777777" w:rsidTr="0039628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5B903B" w14:textId="77777777" w:rsidR="00973631" w:rsidRPr="00973631" w:rsidRDefault="00973631" w:rsidP="00E63F4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7363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14:paraId="5C1ECD65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</w:p>
    <w:p w14:paraId="24BA8CAF" w14:textId="77777777" w:rsidR="00973631" w:rsidRPr="00973631" w:rsidRDefault="00973631" w:rsidP="00973631">
      <w:pPr>
        <w:rPr>
          <w:rFonts w:ascii="Century Gothic" w:hAnsi="Century Gothic"/>
          <w:sz w:val="20"/>
          <w:szCs w:val="20"/>
        </w:rPr>
      </w:pPr>
      <w:r w:rsidRPr="00973631">
        <w:rPr>
          <w:rFonts w:ascii="Century Gothic" w:hAnsi="Century Gothic"/>
          <w:sz w:val="20"/>
          <w:szCs w:val="20"/>
        </w:rPr>
        <w:t>Bulk, Drums, Pails</w:t>
      </w:r>
    </w:p>
    <w:p w14:paraId="3B841948" w14:textId="356DC30C" w:rsidR="00725247" w:rsidRDefault="00725247" w:rsidP="00973631">
      <w:pPr>
        <w:rPr>
          <w:rFonts w:ascii="Century Gothic" w:hAnsi="Century Gothic"/>
          <w:b/>
          <w:sz w:val="28"/>
          <w:szCs w:val="28"/>
        </w:rPr>
      </w:pPr>
    </w:p>
    <w:p w14:paraId="6489EEBF" w14:textId="77777777" w:rsidR="008A014C" w:rsidRPr="00F52EC5" w:rsidRDefault="008A014C" w:rsidP="008A014C">
      <w:pPr>
        <w:jc w:val="center"/>
        <w:rPr>
          <w:rFonts w:ascii="Century Gothic" w:hAnsi="Century Gothic"/>
          <w:sz w:val="28"/>
          <w:szCs w:val="28"/>
        </w:rPr>
      </w:pPr>
    </w:p>
    <w:p w14:paraId="1A98FDB1" w14:textId="52F81102" w:rsidR="008A014C" w:rsidRPr="00F52EC5" w:rsidRDefault="008A014C" w:rsidP="008A014C">
      <w:pPr>
        <w:jc w:val="center"/>
        <w:rPr>
          <w:rFonts w:ascii="Century Gothic" w:hAnsi="Century Gothic"/>
          <w:sz w:val="20"/>
          <w:szCs w:val="20"/>
        </w:rPr>
      </w:pPr>
      <w:r w:rsidRPr="00F52EC5"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8A014C" w:rsidRPr="00F52EC5" w:rsidSect="00CC7F2F">
      <w:headerReference w:type="default" r:id="rId7"/>
      <w:footerReference w:type="default" r:id="rId8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58EDE" w14:textId="77777777" w:rsidR="003C513F" w:rsidRDefault="003C513F" w:rsidP="0009077D">
      <w:r>
        <w:separator/>
      </w:r>
    </w:p>
  </w:endnote>
  <w:endnote w:type="continuationSeparator" w:id="0">
    <w:p w14:paraId="62A27090" w14:textId="77777777" w:rsidR="003C513F" w:rsidRDefault="003C513F" w:rsidP="0009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7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D17DC" w14:textId="5A2984F5" w:rsidR="00973631" w:rsidRDefault="00973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990C1" w14:textId="77777777" w:rsidR="00973631" w:rsidRDefault="00973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9963" w14:textId="77777777" w:rsidR="003C513F" w:rsidRDefault="003C513F" w:rsidP="0009077D">
      <w:r>
        <w:separator/>
      </w:r>
    </w:p>
  </w:footnote>
  <w:footnote w:type="continuationSeparator" w:id="0">
    <w:p w14:paraId="1BE9DA92" w14:textId="77777777" w:rsidR="003C513F" w:rsidRDefault="003C513F" w:rsidP="0009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E1CD" w14:textId="3B98390F" w:rsidR="0009077D" w:rsidRDefault="000B6B83">
    <w:pPr>
      <w:pStyle w:val="Header"/>
    </w:pPr>
    <w:r>
      <w:rPr>
        <w:noProof/>
      </w:rPr>
      <w:drawing>
        <wp:inline distT="0" distB="0" distL="0" distR="0" wp14:anchorId="59D1C479" wp14:editId="4F61087C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6C"/>
    <w:rsid w:val="00011F36"/>
    <w:rsid w:val="000657DD"/>
    <w:rsid w:val="0009077D"/>
    <w:rsid w:val="000B6B83"/>
    <w:rsid w:val="002A6822"/>
    <w:rsid w:val="002E6106"/>
    <w:rsid w:val="00330A52"/>
    <w:rsid w:val="00331F04"/>
    <w:rsid w:val="00396286"/>
    <w:rsid w:val="003C513F"/>
    <w:rsid w:val="0050112E"/>
    <w:rsid w:val="005D781E"/>
    <w:rsid w:val="005E1A1C"/>
    <w:rsid w:val="00725247"/>
    <w:rsid w:val="0080708F"/>
    <w:rsid w:val="008A014C"/>
    <w:rsid w:val="00973631"/>
    <w:rsid w:val="009B5D6E"/>
    <w:rsid w:val="009E4786"/>
    <w:rsid w:val="00A80726"/>
    <w:rsid w:val="00BE508B"/>
    <w:rsid w:val="00CC5057"/>
    <w:rsid w:val="00CC7F2F"/>
    <w:rsid w:val="00CF47B1"/>
    <w:rsid w:val="00DA1CFE"/>
    <w:rsid w:val="00E42EAE"/>
    <w:rsid w:val="00EC4B4B"/>
    <w:rsid w:val="00F52EC5"/>
    <w:rsid w:val="00FA1174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A96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7D"/>
  </w:style>
  <w:style w:type="paragraph" w:styleId="Footer">
    <w:name w:val="footer"/>
    <w:basedOn w:val="Normal"/>
    <w:link w:val="Foot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7D"/>
  </w:style>
  <w:style w:type="paragraph" w:styleId="BalloonText">
    <w:name w:val="Balloon Text"/>
    <w:basedOn w:val="Normal"/>
    <w:link w:val="BalloonTextChar"/>
    <w:uiPriority w:val="99"/>
    <w:semiHidden/>
    <w:unhideWhenUsed/>
    <w:rsid w:val="0009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7D"/>
  </w:style>
  <w:style w:type="paragraph" w:styleId="Footer">
    <w:name w:val="footer"/>
    <w:basedOn w:val="Normal"/>
    <w:link w:val="FooterChar"/>
    <w:uiPriority w:val="99"/>
    <w:unhideWhenUsed/>
    <w:rsid w:val="0009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7D"/>
  </w:style>
  <w:style w:type="paragraph" w:styleId="BalloonText">
    <w:name w:val="Balloon Text"/>
    <w:basedOn w:val="Normal"/>
    <w:link w:val="BalloonTextChar"/>
    <w:uiPriority w:val="99"/>
    <w:semiHidden/>
    <w:unhideWhenUsed/>
    <w:rsid w:val="0009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16</cp:revision>
  <cp:lastPrinted>2016-04-15T11:49:00Z</cp:lastPrinted>
  <dcterms:created xsi:type="dcterms:W3CDTF">2015-01-12T14:16:00Z</dcterms:created>
  <dcterms:modified xsi:type="dcterms:W3CDTF">2016-08-01T17:23:00Z</dcterms:modified>
</cp:coreProperties>
</file>