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:rsidR="00E54BC7" w:rsidRPr="006343AD" w:rsidRDefault="00E54BC7" w:rsidP="00E54BC7">
      <w:pPr>
        <w:spacing w:after="0" w:line="240" w:lineRule="auto"/>
        <w:rPr>
          <w:rFonts w:ascii="Century Gothic" w:eastAsiaTheme="minorEastAsia" w:hAnsi="Century Gothic"/>
          <w:b/>
          <w:sz w:val="24"/>
          <w:szCs w:val="24"/>
        </w:rPr>
      </w:pPr>
      <w:r w:rsidRPr="006343AD">
        <w:rPr>
          <w:rFonts w:ascii="Century Gothic" w:eastAsiaTheme="minorEastAsia" w:hAnsi="Century Gothic"/>
          <w:b/>
          <w:sz w:val="24"/>
          <w:szCs w:val="24"/>
        </w:rPr>
        <w:t>S</w:t>
      </w:r>
      <w:r w:rsidR="006343AD">
        <w:rPr>
          <w:rFonts w:ascii="Century Gothic" w:eastAsiaTheme="minorEastAsia" w:hAnsi="Century Gothic"/>
          <w:b/>
          <w:sz w:val="24"/>
          <w:szCs w:val="24"/>
        </w:rPr>
        <w:t xml:space="preserve">ignal Cut </w:t>
      </w:r>
      <w:proofErr w:type="gramStart"/>
      <w:r w:rsidR="006343AD">
        <w:rPr>
          <w:rFonts w:ascii="Century Gothic" w:eastAsiaTheme="minorEastAsia" w:hAnsi="Century Gothic"/>
          <w:b/>
          <w:sz w:val="24"/>
          <w:szCs w:val="24"/>
        </w:rPr>
        <w:t>3</w:t>
      </w:r>
      <w:r w:rsidR="000E21A0">
        <w:rPr>
          <w:rFonts w:ascii="Century Gothic" w:eastAsiaTheme="minorEastAsia" w:hAnsi="Century Gothic"/>
          <w:b/>
          <w:sz w:val="24"/>
          <w:szCs w:val="24"/>
        </w:rPr>
        <w:t>0</w:t>
      </w:r>
      <w:r w:rsidR="000F65C8">
        <w:rPr>
          <w:rFonts w:ascii="Century Gothic" w:eastAsiaTheme="minorEastAsia" w:hAnsi="Century Gothic"/>
          <w:b/>
          <w:sz w:val="24"/>
          <w:szCs w:val="24"/>
        </w:rPr>
        <w:t>7</w:t>
      </w:r>
      <w:r w:rsidR="006E668B">
        <w:rPr>
          <w:rFonts w:ascii="Century Gothic" w:eastAsiaTheme="minorEastAsia" w:hAnsi="Century Gothic"/>
          <w:b/>
          <w:sz w:val="24"/>
          <w:szCs w:val="24"/>
        </w:rPr>
        <w:t xml:space="preserve"> </w:t>
      </w:r>
      <w:r w:rsidR="00D06FB8" w:rsidRPr="006343AD">
        <w:rPr>
          <w:rFonts w:ascii="Century Gothic" w:eastAsiaTheme="minorEastAsia" w:hAnsi="Century Gothic"/>
          <w:b/>
          <w:sz w:val="24"/>
          <w:szCs w:val="24"/>
        </w:rPr>
        <w:t>Oil</w:t>
      </w:r>
      <w:proofErr w:type="gramEnd"/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7375C4" w:rsidRPr="007375C4" w:rsidRDefault="000F65C8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Cut 307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 xml:space="preserve"> Oil is a 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revolutionary 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>cutting edge</w:t>
      </w:r>
      <w:r w:rsidR="0014294F">
        <w:rPr>
          <w:rFonts w:ascii="Century Gothic" w:eastAsiaTheme="minorEastAsia" w:hAnsi="Century Gothic"/>
          <w:sz w:val="20"/>
          <w:szCs w:val="20"/>
        </w:rPr>
        <w:t>,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 xml:space="preserve"> ligh</w:t>
      </w:r>
      <w:r w:rsidR="00BF1E07">
        <w:rPr>
          <w:rFonts w:ascii="Century Gothic" w:eastAsiaTheme="minorEastAsia" w:hAnsi="Century Gothic"/>
          <w:sz w:val="20"/>
          <w:szCs w:val="20"/>
        </w:rPr>
        <w:t>t viscosity</w:t>
      </w:r>
      <w:r w:rsidR="0014294F">
        <w:rPr>
          <w:rFonts w:ascii="Century Gothic" w:eastAsiaTheme="minorEastAsia" w:hAnsi="Century Gothic"/>
          <w:sz w:val="20"/>
          <w:szCs w:val="20"/>
        </w:rPr>
        <w:t>,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 low odor, mineral, vegetable ester, 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 xml:space="preserve">synthetic blend, heavy duty cutting oil, ideally suited for high speed heavy duty extended run applications </w:t>
      </w:r>
      <w:r w:rsidR="007375C4">
        <w:rPr>
          <w:rFonts w:ascii="Century Gothic" w:eastAsiaTheme="minorEastAsia" w:hAnsi="Century Gothic"/>
          <w:sz w:val="20"/>
          <w:szCs w:val="20"/>
        </w:rPr>
        <w:t xml:space="preserve">and technical precision machining </w:t>
      </w:r>
      <w:r w:rsidR="00DE23DF">
        <w:rPr>
          <w:rFonts w:ascii="Century Gothic" w:eastAsiaTheme="minorEastAsia" w:hAnsi="Century Gothic"/>
          <w:sz w:val="20"/>
          <w:szCs w:val="20"/>
        </w:rPr>
        <w:t xml:space="preserve">encountered in </w:t>
      </w:r>
      <w:r w:rsidR="0014294F">
        <w:rPr>
          <w:rFonts w:ascii="Century Gothic" w:eastAsiaTheme="minorEastAsia" w:hAnsi="Century Gothic"/>
          <w:sz w:val="20"/>
          <w:szCs w:val="20"/>
        </w:rPr>
        <w:t xml:space="preserve">modern </w:t>
      </w:r>
      <w:r w:rsidR="00DE23DF">
        <w:rPr>
          <w:rFonts w:ascii="Century Gothic" w:eastAsiaTheme="minorEastAsia" w:hAnsi="Century Gothic"/>
          <w:sz w:val="20"/>
          <w:szCs w:val="20"/>
        </w:rPr>
        <w:t xml:space="preserve">computer and numerical controlled machines (or CNC machines) 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>where fine finishes, high heat dissipati</w:t>
      </w:r>
      <w:r w:rsidR="001518A9">
        <w:rPr>
          <w:rFonts w:ascii="Century Gothic" w:eastAsiaTheme="minorEastAsia" w:hAnsi="Century Gothic"/>
          <w:sz w:val="20"/>
          <w:szCs w:val="20"/>
        </w:rPr>
        <w:t>on and maximum flush of fines are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 xml:space="preserve"> required.</w:t>
      </w:r>
    </w:p>
    <w:p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7375C4">
        <w:rPr>
          <w:rFonts w:ascii="Century Gothic" w:eastAsiaTheme="minorEastAsia" w:hAnsi="Century Gothic"/>
          <w:sz w:val="20"/>
          <w:szCs w:val="20"/>
        </w:rPr>
        <w:t>Signal Cut 3</w:t>
      </w:r>
      <w:r w:rsidR="000F65C8">
        <w:rPr>
          <w:rFonts w:ascii="Century Gothic" w:eastAsiaTheme="minorEastAsia" w:hAnsi="Century Gothic"/>
          <w:sz w:val="20"/>
          <w:szCs w:val="20"/>
        </w:rPr>
        <w:t>07</w:t>
      </w:r>
      <w:r w:rsidR="00AB2DF7">
        <w:rPr>
          <w:rFonts w:ascii="Century Gothic" w:eastAsiaTheme="minorEastAsia" w:hAnsi="Century Gothic"/>
          <w:sz w:val="20"/>
          <w:szCs w:val="20"/>
        </w:rPr>
        <w:t xml:space="preserve"> utilizes carefully selected</w:t>
      </w:r>
      <w:r w:rsidR="00142ED1">
        <w:rPr>
          <w:rFonts w:ascii="Century Gothic" w:eastAsiaTheme="minorEastAsia" w:hAnsi="Century Gothic"/>
          <w:sz w:val="20"/>
          <w:szCs w:val="20"/>
        </w:rPr>
        <w:t xml:space="preserve"> pure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 mineral and sheer </w:t>
      </w:r>
      <w:r w:rsidR="00AB2DF7">
        <w:rPr>
          <w:rFonts w:ascii="Century Gothic" w:eastAsiaTheme="minorEastAsia" w:hAnsi="Century Gothic"/>
          <w:sz w:val="20"/>
          <w:szCs w:val="20"/>
        </w:rPr>
        <w:t xml:space="preserve">stable </w:t>
      </w:r>
      <w:r w:rsidR="000E21A0">
        <w:rPr>
          <w:rFonts w:ascii="Century Gothic" w:eastAsiaTheme="minorEastAsia" w:hAnsi="Century Gothic"/>
          <w:sz w:val="20"/>
          <w:szCs w:val="20"/>
        </w:rPr>
        <w:t>vegetable ester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 base stocks </w:t>
      </w:r>
      <w:r w:rsidR="00142ED1">
        <w:rPr>
          <w:rFonts w:ascii="Century Gothic" w:eastAsiaTheme="minorEastAsia" w:hAnsi="Century Gothic"/>
          <w:sz w:val="20"/>
          <w:szCs w:val="20"/>
        </w:rPr>
        <w:t xml:space="preserve">blended with technologically advanced </w:t>
      </w:r>
      <w:r w:rsidR="000E21A0">
        <w:rPr>
          <w:rFonts w:ascii="Century Gothic" w:eastAsiaTheme="minorEastAsia" w:hAnsi="Century Gothic"/>
          <w:sz w:val="20"/>
          <w:szCs w:val="20"/>
        </w:rPr>
        <w:t xml:space="preserve">inactive </w:t>
      </w:r>
      <w:r w:rsidRPr="007375C4">
        <w:rPr>
          <w:rFonts w:ascii="Century Gothic" w:eastAsiaTheme="minorEastAsia" w:hAnsi="Century Gothic"/>
          <w:sz w:val="20"/>
          <w:szCs w:val="20"/>
        </w:rPr>
        <w:t>sulfurized vegetable ester polymer additives</w:t>
      </w:r>
      <w:r w:rsidR="00142ED1">
        <w:rPr>
          <w:rFonts w:ascii="Century Gothic" w:eastAsiaTheme="minorEastAsia" w:hAnsi="Century Gothic"/>
          <w:sz w:val="20"/>
          <w:szCs w:val="20"/>
        </w:rPr>
        <w:t xml:space="preserve"> 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to provide 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for </w:t>
      </w:r>
      <w:r w:rsidRPr="007375C4">
        <w:rPr>
          <w:rFonts w:ascii="Century Gothic" w:eastAsiaTheme="minorEastAsia" w:hAnsi="Century Gothic"/>
          <w:sz w:val="20"/>
          <w:szCs w:val="20"/>
        </w:rPr>
        <w:t>an excellent heavy duty cutting fluid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 excelling in the machining of </w:t>
      </w:r>
      <w:r w:rsidRPr="007375C4">
        <w:rPr>
          <w:rFonts w:ascii="Century Gothic" w:eastAsiaTheme="minorEastAsia" w:hAnsi="Century Gothic"/>
          <w:sz w:val="20"/>
          <w:szCs w:val="20"/>
        </w:rPr>
        <w:t>ferrous and non-ferrous metals</w:t>
      </w:r>
      <w:r>
        <w:rPr>
          <w:rFonts w:ascii="Century Gothic" w:eastAsiaTheme="minorEastAsia" w:hAnsi="Century Gothic"/>
          <w:sz w:val="20"/>
          <w:szCs w:val="20"/>
        </w:rPr>
        <w:t xml:space="preserve"> 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as well as exotic materials </w:t>
      </w:r>
      <w:r>
        <w:rPr>
          <w:rFonts w:ascii="Century Gothic" w:eastAsiaTheme="minorEastAsia" w:hAnsi="Century Gothic"/>
          <w:sz w:val="20"/>
          <w:szCs w:val="20"/>
        </w:rPr>
        <w:t xml:space="preserve">such as </w:t>
      </w:r>
      <w:proofErr w:type="spellStart"/>
      <w:r>
        <w:rPr>
          <w:rFonts w:ascii="Century Gothic" w:eastAsiaTheme="minorEastAsia" w:hAnsi="Century Gothic"/>
          <w:sz w:val="20"/>
          <w:szCs w:val="20"/>
        </w:rPr>
        <w:t>Hastelloy</w:t>
      </w:r>
      <w:proofErr w:type="spellEnd"/>
      <w:r w:rsidR="00E8420C">
        <w:rPr>
          <w:rFonts w:ascii="Century Gothic" w:eastAsiaTheme="minorEastAsia" w:hAnsi="Century Gothic"/>
          <w:sz w:val="20"/>
          <w:szCs w:val="20"/>
        </w:rPr>
        <w:t xml:space="preserve"> and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 titanium</w:t>
      </w:r>
      <w:r w:rsidRPr="007375C4">
        <w:rPr>
          <w:rFonts w:ascii="Century Gothic" w:eastAsiaTheme="minorEastAsia" w:hAnsi="Century Gothic"/>
          <w:sz w:val="20"/>
          <w:szCs w:val="20"/>
        </w:rPr>
        <w:t>.</w:t>
      </w:r>
    </w:p>
    <w:p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Default="000E21A0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*This product utilizes clean environmentally conscious non-staining technology. </w:t>
      </w:r>
    </w:p>
    <w:p w:rsidR="000E21A0" w:rsidRPr="00E54BC7" w:rsidRDefault="000E21A0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Pr="00E54BC7" w:rsidRDefault="00D06FB8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Bulk, Drums, Pails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Default="00E54BC7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E54BC7">
        <w:rPr>
          <w:rFonts w:ascii="Century Gothic" w:eastAsiaTheme="minorEastAsia" w:hAnsi="Century Gothic"/>
          <w:sz w:val="20"/>
          <w:szCs w:val="20"/>
        </w:rPr>
        <w:t>*</w:t>
      </w:r>
      <w:r w:rsidR="002E3F3D">
        <w:rPr>
          <w:rFonts w:ascii="Century Gothic" w:eastAsiaTheme="minorEastAsia" w:hAnsi="Century Gothic"/>
          <w:sz w:val="20"/>
          <w:szCs w:val="20"/>
        </w:rPr>
        <w:t>Superior wetting and penetration at point of cut</w:t>
      </w:r>
    </w:p>
    <w:p w:rsidR="00D06FB8" w:rsidRDefault="00D06FB8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*Excellent High Heat Dissipation Capabilities</w:t>
      </w:r>
    </w:p>
    <w:p w:rsidR="00F04B21" w:rsidRDefault="00D06FB8" w:rsidP="00C41916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*Mist Suppressant Technology </w:t>
      </w:r>
      <w:r w:rsidR="00142ED1">
        <w:rPr>
          <w:rFonts w:ascii="Century Gothic" w:eastAsiaTheme="minorEastAsia" w:hAnsi="Century Gothic"/>
          <w:sz w:val="20"/>
          <w:szCs w:val="20"/>
        </w:rPr>
        <w:t>– Minimizing fogging and spray mist</w:t>
      </w:r>
    </w:p>
    <w:p w:rsidR="00F04B21" w:rsidRDefault="00F04B21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*Increased production resulting from longer tool lif</w:t>
      </w:r>
      <w:r w:rsidR="00C41916">
        <w:rPr>
          <w:rFonts w:ascii="Century Gothic" w:eastAsiaTheme="minorEastAsia" w:hAnsi="Century Gothic"/>
          <w:sz w:val="20"/>
          <w:szCs w:val="20"/>
        </w:rPr>
        <w:t>e and reduced downtime</w:t>
      </w:r>
    </w:p>
    <w:p w:rsidR="002E3F3D" w:rsidRDefault="002E3F3D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*Unparalleled lubricity 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F04B21" w:rsidRPr="004505FD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Viscosity, ASTM D 445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</w:p>
    <w:p w:rsidR="00542B3A" w:rsidRDefault="009976A0" w:rsidP="004505FD">
      <w:pPr>
        <w:pStyle w:val="NoSpacing"/>
        <w:rPr>
          <w:rFonts w:ascii="Century Gothic" w:hAnsi="Century Gothic"/>
        </w:rPr>
      </w:pPr>
      <w:proofErr w:type="spellStart"/>
      <w:proofErr w:type="gramStart"/>
      <w:r w:rsidRPr="004505FD">
        <w:rPr>
          <w:rFonts w:ascii="Century Gothic" w:hAnsi="Century Gothic"/>
        </w:rPr>
        <w:t>cSt</w:t>
      </w:r>
      <w:proofErr w:type="spellEnd"/>
      <w:proofErr w:type="gramEnd"/>
      <w:r w:rsidRPr="004505FD">
        <w:rPr>
          <w:rFonts w:ascii="Century Gothic" w:hAnsi="Century Gothic"/>
        </w:rPr>
        <w:t xml:space="preserve"> @ 40°C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="000F65C8">
        <w:rPr>
          <w:rFonts w:ascii="Century Gothic" w:hAnsi="Century Gothic"/>
        </w:rPr>
        <w:t>15.2</w:t>
      </w:r>
    </w:p>
    <w:p w:rsidR="007E092C" w:rsidRDefault="007E092C" w:rsidP="004505FD">
      <w:pPr>
        <w:pStyle w:val="NoSpacing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cSt</w:t>
      </w:r>
      <w:proofErr w:type="spellEnd"/>
      <w:proofErr w:type="gramEnd"/>
      <w:r>
        <w:rPr>
          <w:rFonts w:ascii="Century Gothic" w:hAnsi="Century Gothic"/>
        </w:rPr>
        <w:t xml:space="preserve"> @ 100</w:t>
      </w:r>
      <w:r w:rsidR="00A9492F">
        <w:rPr>
          <w:rFonts w:ascii="Century Gothic" w:hAnsi="Century Gothic"/>
        </w:rPr>
        <w:t>°C</w:t>
      </w:r>
      <w:r w:rsidR="00A9492F">
        <w:rPr>
          <w:rFonts w:ascii="Century Gothic" w:hAnsi="Century Gothic"/>
        </w:rPr>
        <w:tab/>
      </w:r>
      <w:r w:rsidR="00A9492F">
        <w:rPr>
          <w:rFonts w:ascii="Century Gothic" w:hAnsi="Century Gothic"/>
        </w:rPr>
        <w:tab/>
      </w:r>
      <w:r w:rsidR="00A9492F">
        <w:rPr>
          <w:rFonts w:ascii="Century Gothic" w:hAnsi="Century Gothic"/>
        </w:rPr>
        <w:tab/>
      </w:r>
      <w:r w:rsidR="00A9492F">
        <w:rPr>
          <w:rFonts w:ascii="Century Gothic" w:hAnsi="Century Gothic"/>
        </w:rPr>
        <w:tab/>
      </w:r>
      <w:r w:rsidR="00A9492F">
        <w:rPr>
          <w:rFonts w:ascii="Century Gothic" w:hAnsi="Century Gothic"/>
        </w:rPr>
        <w:tab/>
      </w:r>
      <w:r w:rsidR="00A9492F">
        <w:rPr>
          <w:rFonts w:ascii="Century Gothic" w:hAnsi="Century Gothic"/>
        </w:rPr>
        <w:tab/>
      </w:r>
      <w:r w:rsidR="000F65C8">
        <w:rPr>
          <w:rFonts w:ascii="Century Gothic" w:hAnsi="Century Gothic"/>
        </w:rPr>
        <w:t>4.0</w:t>
      </w:r>
    </w:p>
    <w:p w:rsidR="009976A0" w:rsidRPr="004505FD" w:rsidRDefault="007E092C" w:rsidP="004505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Pour point, °C</w:t>
      </w:r>
      <w:r w:rsidR="00D90DC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ASTM D 97</w:t>
      </w:r>
      <w:r>
        <w:rPr>
          <w:rFonts w:ascii="Century Gothic" w:hAnsi="Century Gothic"/>
        </w:rPr>
        <w:tab/>
      </w:r>
      <w:r w:rsidR="001303EE">
        <w:rPr>
          <w:rFonts w:ascii="Century Gothic" w:hAnsi="Century Gothic"/>
        </w:rPr>
        <w:tab/>
      </w:r>
      <w:r w:rsidR="009976A0" w:rsidRPr="004505FD">
        <w:rPr>
          <w:rFonts w:ascii="Century Gothic" w:hAnsi="Century Gothic"/>
        </w:rPr>
        <w:tab/>
      </w:r>
      <w:r w:rsidR="009976A0" w:rsidRPr="004505FD">
        <w:rPr>
          <w:rFonts w:ascii="Century Gothic" w:hAnsi="Century Gothic"/>
        </w:rPr>
        <w:tab/>
      </w:r>
      <w:r w:rsidR="000F65C8">
        <w:rPr>
          <w:rFonts w:ascii="Century Gothic" w:hAnsi="Century Gothic"/>
        </w:rPr>
        <w:t>-15</w:t>
      </w:r>
    </w:p>
    <w:p w:rsidR="00E93C5C" w:rsidRPr="004505FD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Flash</w:t>
      </w:r>
      <w:r w:rsidR="00D90DC4">
        <w:rPr>
          <w:rFonts w:ascii="Century Gothic" w:hAnsi="Century Gothic"/>
        </w:rPr>
        <w:t xml:space="preserve"> Point</w:t>
      </w:r>
      <w:r w:rsidRPr="004505FD">
        <w:rPr>
          <w:rFonts w:ascii="Century Gothic" w:hAnsi="Century Gothic"/>
        </w:rPr>
        <w:t>, °C, ASTM D 92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="000F65C8">
        <w:rPr>
          <w:rFonts w:ascii="Century Gothic" w:hAnsi="Century Gothic"/>
        </w:rPr>
        <w:t>163</w:t>
      </w:r>
    </w:p>
    <w:p w:rsidR="009976A0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Specific Grav</w:t>
      </w:r>
      <w:r w:rsidR="00AB2DF7">
        <w:rPr>
          <w:rFonts w:ascii="Century Gothic" w:hAnsi="Century Gothic"/>
        </w:rPr>
        <w:t xml:space="preserve">ity @ 15°C kg/l, </w:t>
      </w:r>
      <w:r w:rsidR="000F65C8">
        <w:rPr>
          <w:rFonts w:ascii="Century Gothic" w:hAnsi="Century Gothic"/>
        </w:rPr>
        <w:t>ASTM D 1298</w:t>
      </w:r>
      <w:r w:rsidR="000F65C8">
        <w:rPr>
          <w:rFonts w:ascii="Century Gothic" w:hAnsi="Century Gothic"/>
        </w:rPr>
        <w:tab/>
        <w:t>.90</w:t>
      </w:r>
    </w:p>
    <w:p w:rsidR="00BF1E07" w:rsidRDefault="00BF1E07" w:rsidP="004505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Color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973EA">
        <w:rPr>
          <w:rFonts w:ascii="Century Gothic" w:hAnsi="Century Gothic"/>
        </w:rPr>
        <w:t>Amber</w:t>
      </w:r>
    </w:p>
    <w:p w:rsidR="004505FD" w:rsidRDefault="00542B3A" w:rsidP="004505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Inactive </w:t>
      </w:r>
      <w:proofErr w:type="spellStart"/>
      <w:r w:rsidR="00AB2DF7">
        <w:rPr>
          <w:rFonts w:ascii="Century Gothic" w:hAnsi="Century Gothic"/>
        </w:rPr>
        <w:t>Sulphur</w:t>
      </w:r>
      <w:r>
        <w:rPr>
          <w:rFonts w:ascii="Century Gothic" w:hAnsi="Century Gothic"/>
        </w:rPr>
        <w:t>ized</w:t>
      </w:r>
      <w:proofErr w:type="spellEnd"/>
      <w:r w:rsidR="00AB2DF7">
        <w:rPr>
          <w:rFonts w:ascii="Century Gothic" w:hAnsi="Century Gothic"/>
        </w:rPr>
        <w:t xml:space="preserve"> Ester</w:t>
      </w:r>
      <w:r w:rsidR="00AB2DF7">
        <w:rPr>
          <w:rFonts w:ascii="Century Gothic" w:hAnsi="Century Gothic"/>
        </w:rPr>
        <w:tab/>
      </w:r>
      <w:r w:rsidR="00AB2DF7">
        <w:rPr>
          <w:rFonts w:ascii="Century Gothic" w:hAnsi="Century Gothic"/>
        </w:rPr>
        <w:tab/>
      </w:r>
      <w:r w:rsidR="00AB2DF7">
        <w:rPr>
          <w:rFonts w:ascii="Century Gothic" w:hAnsi="Century Gothic"/>
        </w:rPr>
        <w:tab/>
      </w:r>
      <w:r w:rsidR="00AB2DF7">
        <w:rPr>
          <w:rFonts w:ascii="Century Gothic" w:hAnsi="Century Gothic"/>
        </w:rPr>
        <w:tab/>
        <w:t>1.5</w:t>
      </w:r>
      <w:bookmarkStart w:id="0" w:name="_GoBack"/>
      <w:bookmarkEnd w:id="0"/>
      <w:r w:rsidR="00AB2DF7">
        <w:rPr>
          <w:rFonts w:ascii="Century Gothic" w:hAnsi="Century Gothic"/>
        </w:rPr>
        <w:t>%</w:t>
      </w:r>
    </w:p>
    <w:p w:rsidR="00A9492F" w:rsidRDefault="00A9492F" w:rsidP="004505FD">
      <w:pPr>
        <w:pStyle w:val="NoSpacing"/>
        <w:rPr>
          <w:rFonts w:ascii="Century Gothic" w:hAnsi="Century Gothic"/>
        </w:rPr>
      </w:pPr>
    </w:p>
    <w:p w:rsidR="00A9492F" w:rsidRDefault="00A9492F" w:rsidP="004505FD">
      <w:pPr>
        <w:pStyle w:val="NoSpacing"/>
        <w:rPr>
          <w:rFonts w:ascii="Century Gothic" w:hAnsi="Century Gothic"/>
        </w:rPr>
      </w:pPr>
    </w:p>
    <w:p w:rsidR="00A9492F" w:rsidRDefault="00A9492F" w:rsidP="004505FD">
      <w:pPr>
        <w:pStyle w:val="NoSpacing"/>
        <w:rPr>
          <w:rFonts w:ascii="Century Gothic" w:hAnsi="Century Gothic"/>
        </w:rPr>
      </w:pPr>
    </w:p>
    <w:p w:rsidR="00A9492F" w:rsidRPr="00D973EA" w:rsidRDefault="00A9492F" w:rsidP="004505FD">
      <w:pPr>
        <w:pStyle w:val="NoSpacing"/>
        <w:rPr>
          <w:rFonts w:ascii="Century Gothic" w:hAnsi="Century Gothic"/>
        </w:rPr>
      </w:pPr>
    </w:p>
    <w:p w:rsidR="000959E8" w:rsidRPr="00E93C5C" w:rsidRDefault="000959E8">
      <w:pPr>
        <w:rPr>
          <w:rFonts w:ascii="Century Gothic" w:hAnsi="Century Gothic"/>
        </w:rPr>
      </w:pPr>
    </w:p>
    <w:p w:rsidR="00E93C5C" w:rsidRPr="00E93C5C" w:rsidRDefault="00E93C5C" w:rsidP="00E93C5C">
      <w:pPr>
        <w:jc w:val="center"/>
        <w:rPr>
          <w:rFonts w:ascii="Century Gothic" w:hAnsi="Century Gothic"/>
        </w:rPr>
      </w:pPr>
      <w:r w:rsidRPr="00E93C5C">
        <w:rPr>
          <w:rFonts w:ascii="Century Gothic" w:hAnsi="Century Gothic"/>
        </w:rPr>
        <w:t>Visit us at – www.beaconlubricants.com</w:t>
      </w:r>
    </w:p>
    <w:sectPr w:rsidR="00E93C5C" w:rsidRPr="00E93C5C">
      <w:headerReference w:type="default" r:id="rId7"/>
      <w:footerReference w:type="default" r:id="rId8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75" w:rsidRDefault="00E11175">
      <w:pPr>
        <w:spacing w:after="0" w:line="240" w:lineRule="auto"/>
      </w:pPr>
      <w:r>
        <w:separator/>
      </w:r>
    </w:p>
  </w:endnote>
  <w:endnote w:type="continuationSeparator" w:id="0">
    <w:p w:rsidR="00E11175" w:rsidRDefault="00E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407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79F" w:rsidRDefault="00E16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79F" w:rsidRDefault="00754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75" w:rsidRDefault="00E11175">
      <w:pPr>
        <w:spacing w:after="0" w:line="240" w:lineRule="auto"/>
      </w:pPr>
      <w:r>
        <w:separator/>
      </w:r>
    </w:p>
  </w:footnote>
  <w:footnote w:type="continuationSeparator" w:id="0">
    <w:p w:rsidR="00E11175" w:rsidRDefault="00E1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BC" w:rsidRDefault="00E16271">
    <w:pPr>
      <w:pStyle w:val="Header"/>
    </w:pPr>
    <w:r>
      <w:rPr>
        <w:noProof/>
      </w:rPr>
      <w:drawing>
        <wp:inline distT="0" distB="0" distL="0" distR="0" wp14:anchorId="12C93125" wp14:editId="4B6F1788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C7"/>
    <w:rsid w:val="000379EE"/>
    <w:rsid w:val="000959E8"/>
    <w:rsid w:val="000B1D85"/>
    <w:rsid w:val="000E21A0"/>
    <w:rsid w:val="000F65C8"/>
    <w:rsid w:val="001303EE"/>
    <w:rsid w:val="0014294F"/>
    <w:rsid w:val="00142ED1"/>
    <w:rsid w:val="001518A9"/>
    <w:rsid w:val="0015578E"/>
    <w:rsid w:val="00236384"/>
    <w:rsid w:val="002B3A8C"/>
    <w:rsid w:val="002E3F3D"/>
    <w:rsid w:val="003C355E"/>
    <w:rsid w:val="004505FD"/>
    <w:rsid w:val="00542B3A"/>
    <w:rsid w:val="006343AD"/>
    <w:rsid w:val="00671C92"/>
    <w:rsid w:val="006E668B"/>
    <w:rsid w:val="007375C4"/>
    <w:rsid w:val="00754A4B"/>
    <w:rsid w:val="007E092C"/>
    <w:rsid w:val="00812709"/>
    <w:rsid w:val="009302A3"/>
    <w:rsid w:val="009310D3"/>
    <w:rsid w:val="009976A0"/>
    <w:rsid w:val="009F537C"/>
    <w:rsid w:val="00A43830"/>
    <w:rsid w:val="00A6076C"/>
    <w:rsid w:val="00A9492F"/>
    <w:rsid w:val="00AB2DF7"/>
    <w:rsid w:val="00B77D4D"/>
    <w:rsid w:val="00BF1E07"/>
    <w:rsid w:val="00C41916"/>
    <w:rsid w:val="00D06FB8"/>
    <w:rsid w:val="00D90DC4"/>
    <w:rsid w:val="00D973EA"/>
    <w:rsid w:val="00DE23DF"/>
    <w:rsid w:val="00E11175"/>
    <w:rsid w:val="00E16271"/>
    <w:rsid w:val="00E54BC7"/>
    <w:rsid w:val="00E8420C"/>
    <w:rsid w:val="00E93C5C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3</cp:revision>
  <cp:lastPrinted>2017-08-24T11:55:00Z</cp:lastPrinted>
  <dcterms:created xsi:type="dcterms:W3CDTF">2017-08-24T11:55:00Z</dcterms:created>
  <dcterms:modified xsi:type="dcterms:W3CDTF">2017-08-24T12:10:00Z</dcterms:modified>
</cp:coreProperties>
</file>