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50" w:rsidRPr="001D5211" w:rsidRDefault="009D6F50" w:rsidP="009D6F50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9D6F50" w:rsidRPr="001D5211" w:rsidRDefault="009D6F50" w:rsidP="00C13CF3">
      <w:pPr>
        <w:rPr>
          <w:rFonts w:ascii="Century Gothic" w:hAnsi="Century Gothic"/>
          <w:b/>
          <w:color w:val="000000" w:themeColor="text1"/>
        </w:rPr>
      </w:pPr>
      <w:r w:rsidRPr="001D5211">
        <w:rPr>
          <w:rFonts w:ascii="Century Gothic" w:hAnsi="Century Gothic"/>
          <w:b/>
          <w:color w:val="000000" w:themeColor="text1"/>
        </w:rPr>
        <w:t>Signal EDM Fluid</w:t>
      </w: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6F50" w:rsidRPr="001D5211" w:rsidTr="00CD2CF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6F50" w:rsidRPr="001D5211" w:rsidRDefault="009D6F50" w:rsidP="005A0279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D521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p w:rsidR="009D6F50" w:rsidRPr="001D5211" w:rsidRDefault="009D6F50" w:rsidP="009D6F50">
      <w:pPr>
        <w:pStyle w:val="NoSpacing"/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 xml:space="preserve">Signal EDM Fluid is </w:t>
      </w:r>
      <w:r w:rsidR="001D5211" w:rsidRPr="001D5211">
        <w:rPr>
          <w:rFonts w:ascii="Century Gothic" w:hAnsi="Century Gothic"/>
          <w:sz w:val="20"/>
          <w:szCs w:val="20"/>
        </w:rPr>
        <w:t>electrical</w:t>
      </w:r>
      <w:r w:rsidRPr="001D5211">
        <w:rPr>
          <w:rFonts w:ascii="Century Gothic" w:hAnsi="Century Gothic"/>
          <w:sz w:val="20"/>
          <w:szCs w:val="20"/>
        </w:rPr>
        <w:t xml:space="preserve"> discharge oil for utilization in a broad as range of metal removal rates.  Signal EDM Fluid exhibits excellent dielectric properties which provide uniform insulation and controlled electrical </w:t>
      </w:r>
      <w:r w:rsidR="00CD2CF6" w:rsidRPr="001D5211">
        <w:rPr>
          <w:rFonts w:ascii="Century Gothic" w:hAnsi="Century Gothic"/>
          <w:sz w:val="20"/>
          <w:szCs w:val="20"/>
        </w:rPr>
        <w:t xml:space="preserve">discharge at the breakdown </w:t>
      </w:r>
      <w:r w:rsidRPr="001D5211">
        <w:rPr>
          <w:rFonts w:ascii="Century Gothic" w:hAnsi="Century Gothic"/>
          <w:sz w:val="20"/>
          <w:szCs w:val="20"/>
        </w:rPr>
        <w:t>voltage.</w:t>
      </w:r>
    </w:p>
    <w:p w:rsidR="009D6F50" w:rsidRPr="001D5211" w:rsidRDefault="009D6F50" w:rsidP="009D6F50">
      <w:pPr>
        <w:pStyle w:val="NoSpacing"/>
        <w:rPr>
          <w:rFonts w:ascii="Century Gothic" w:hAnsi="Century Gothic"/>
          <w:sz w:val="20"/>
          <w:szCs w:val="20"/>
        </w:rPr>
      </w:pPr>
    </w:p>
    <w:p w:rsidR="009D6F50" w:rsidRPr="001D5211" w:rsidRDefault="009D6F50" w:rsidP="009D6F50">
      <w:pPr>
        <w:pStyle w:val="NoSpacing"/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 xml:space="preserve">Signal EDM Fluid is formulated utilizing </w:t>
      </w:r>
      <w:r w:rsidR="00075DBF" w:rsidRPr="001D5211">
        <w:rPr>
          <w:rFonts w:ascii="Century Gothic" w:hAnsi="Century Gothic"/>
          <w:sz w:val="20"/>
          <w:szCs w:val="20"/>
        </w:rPr>
        <w:t>severe</w:t>
      </w:r>
      <w:r w:rsidR="00075DBF">
        <w:rPr>
          <w:rFonts w:ascii="Century Gothic" w:hAnsi="Century Gothic"/>
          <w:sz w:val="20"/>
          <w:szCs w:val="20"/>
        </w:rPr>
        <w:t>ly</w:t>
      </w:r>
      <w:r w:rsidRPr="001D5211">
        <w:rPr>
          <w:rFonts w:ascii="Century Gothic" w:hAnsi="Century Gothic"/>
          <w:sz w:val="20"/>
          <w:szCs w:val="20"/>
        </w:rPr>
        <w:t xml:space="preserve"> hydro treated</w:t>
      </w:r>
      <w:r w:rsidR="00075DBF">
        <w:rPr>
          <w:rFonts w:ascii="Century Gothic" w:hAnsi="Century Gothic"/>
          <w:sz w:val="20"/>
          <w:szCs w:val="20"/>
        </w:rPr>
        <w:t xml:space="preserve"> technical white oils</w:t>
      </w:r>
      <w:r w:rsidRPr="001D5211">
        <w:rPr>
          <w:rFonts w:ascii="Century Gothic" w:hAnsi="Century Gothic"/>
          <w:sz w:val="20"/>
          <w:szCs w:val="20"/>
        </w:rPr>
        <w:t xml:space="preserve"> providing a stable crystal clear medium; it possesses a low viscosity which permits excellent circulation through the spark gap, allowing metal fragments to settle out of the oil before it is recirculated through the system.  Signal EDM Fluid is a premium oxidation resistant product; it exhibits outstanding stability even under the characteristic EDM conditions of elevated temperature at the spark gap and exposure to air.</w:t>
      </w: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6F50" w:rsidRPr="001D5211" w:rsidTr="00CD2CF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6F50" w:rsidRPr="001D5211" w:rsidRDefault="009D6F50" w:rsidP="005A0279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D521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p w:rsidR="00CD2CF6" w:rsidRPr="001D5211" w:rsidRDefault="00CD2CF6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>*Environmentally responsible bio degradable fluid</w:t>
      </w:r>
    </w:p>
    <w:p w:rsidR="00CD2CF6" w:rsidRPr="001D5211" w:rsidRDefault="00CD2CF6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>*Extended life</w:t>
      </w:r>
    </w:p>
    <w:p w:rsidR="00CD2CF6" w:rsidRPr="001D5211" w:rsidRDefault="00CD2CF6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>*Low odor</w:t>
      </w:r>
    </w:p>
    <w:p w:rsidR="00CD2CF6" w:rsidRPr="001D5211" w:rsidRDefault="00CD2CF6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 xml:space="preserve">*Light viscosity allowing for rapid settling of fines </w:t>
      </w:r>
    </w:p>
    <w:p w:rsidR="00CD2CF6" w:rsidRDefault="00F338EB" w:rsidP="009D6F5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*Filtered to 1 Micron</w:t>
      </w:r>
    </w:p>
    <w:p w:rsidR="00F338EB" w:rsidRPr="001D5211" w:rsidRDefault="00F338EB" w:rsidP="009D6F5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6F50" w:rsidRPr="001D5211" w:rsidTr="00CD2CF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6F50" w:rsidRPr="001D5211" w:rsidRDefault="009D6F50" w:rsidP="005A0279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D521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>Bulk, Drums</w:t>
      </w:r>
      <w:r w:rsidR="002641F4" w:rsidRPr="001D5211">
        <w:rPr>
          <w:rFonts w:ascii="Century Gothic" w:hAnsi="Century Gothic"/>
          <w:sz w:val="20"/>
          <w:szCs w:val="20"/>
        </w:rPr>
        <w:t xml:space="preserve">, Pails, 2 ½ Gallons </w:t>
      </w: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6F50" w:rsidRPr="001D5211" w:rsidTr="00CD2CF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6F50" w:rsidRPr="001D5211" w:rsidRDefault="009D6F50" w:rsidP="005A0279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D521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p w:rsidR="009D6F50" w:rsidRPr="001D5211" w:rsidRDefault="00CD2CF6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>Gravity, Degrees API</w:t>
      </w:r>
      <w:r w:rsidRPr="001D5211">
        <w:rPr>
          <w:rFonts w:ascii="Century Gothic" w:hAnsi="Century Gothic"/>
          <w:sz w:val="20"/>
          <w:szCs w:val="20"/>
        </w:rPr>
        <w:tab/>
      </w:r>
      <w:r w:rsidRPr="001D5211">
        <w:rPr>
          <w:rFonts w:ascii="Century Gothic" w:hAnsi="Century Gothic"/>
          <w:sz w:val="20"/>
          <w:szCs w:val="20"/>
        </w:rPr>
        <w:tab/>
      </w:r>
      <w:r w:rsidR="009D6F50" w:rsidRPr="001D5211">
        <w:rPr>
          <w:rFonts w:ascii="Century Gothic" w:hAnsi="Century Gothic"/>
          <w:sz w:val="20"/>
          <w:szCs w:val="20"/>
        </w:rPr>
        <w:t>32.5</w:t>
      </w:r>
      <w:r w:rsidR="009D6F50" w:rsidRPr="001D5211">
        <w:rPr>
          <w:rFonts w:ascii="Century Gothic" w:hAnsi="Century Gothic"/>
          <w:sz w:val="20"/>
          <w:szCs w:val="20"/>
        </w:rPr>
        <w:tab/>
      </w:r>
      <w:r w:rsidR="009D6F50" w:rsidRPr="001D5211">
        <w:rPr>
          <w:rFonts w:ascii="Century Gothic" w:hAnsi="Century Gothic"/>
          <w:sz w:val="20"/>
          <w:szCs w:val="20"/>
        </w:rPr>
        <w:tab/>
      </w: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>Viscosity</w:t>
      </w: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>SUS</w:t>
      </w:r>
      <w:r w:rsidR="00CD2CF6" w:rsidRPr="001D5211">
        <w:rPr>
          <w:rFonts w:ascii="Century Gothic" w:hAnsi="Century Gothic"/>
          <w:sz w:val="20"/>
          <w:szCs w:val="20"/>
        </w:rPr>
        <w:t xml:space="preserve"> @ 100 </w:t>
      </w:r>
      <w:r w:rsidRPr="001D5211">
        <w:rPr>
          <w:rFonts w:ascii="Century Gothic" w:hAnsi="Century Gothic" w:cs="Times New Roman"/>
          <w:sz w:val="20"/>
          <w:szCs w:val="20"/>
        </w:rPr>
        <w:t>ºF</w:t>
      </w:r>
      <w:r w:rsidRPr="001D5211">
        <w:rPr>
          <w:rFonts w:ascii="Century Gothic" w:hAnsi="Century Gothic"/>
          <w:sz w:val="20"/>
          <w:szCs w:val="20"/>
        </w:rPr>
        <w:tab/>
      </w:r>
      <w:r w:rsidRPr="001D5211">
        <w:rPr>
          <w:rFonts w:ascii="Century Gothic" w:hAnsi="Century Gothic"/>
          <w:sz w:val="20"/>
          <w:szCs w:val="20"/>
        </w:rPr>
        <w:tab/>
      </w:r>
      <w:r w:rsidRPr="001D5211">
        <w:rPr>
          <w:rFonts w:ascii="Century Gothic" w:hAnsi="Century Gothic"/>
          <w:sz w:val="20"/>
          <w:szCs w:val="20"/>
        </w:rPr>
        <w:tab/>
        <w:t>34.3</w:t>
      </w:r>
      <w:r w:rsidRPr="001D5211">
        <w:rPr>
          <w:rFonts w:ascii="Century Gothic" w:hAnsi="Century Gothic"/>
          <w:sz w:val="20"/>
          <w:szCs w:val="20"/>
        </w:rPr>
        <w:tab/>
      </w: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  <w:proofErr w:type="spellStart"/>
      <w:r w:rsidRPr="001D5211">
        <w:rPr>
          <w:rFonts w:ascii="Century Gothic" w:hAnsi="Century Gothic"/>
          <w:sz w:val="20"/>
          <w:szCs w:val="20"/>
        </w:rPr>
        <w:t>cSt</w:t>
      </w:r>
      <w:proofErr w:type="spellEnd"/>
      <w:r w:rsidRPr="001D5211">
        <w:rPr>
          <w:rFonts w:ascii="Century Gothic" w:hAnsi="Century Gothic"/>
          <w:sz w:val="20"/>
          <w:szCs w:val="20"/>
        </w:rPr>
        <w:t xml:space="preserve"> @ 40 </w:t>
      </w:r>
      <w:r w:rsidRPr="001D5211">
        <w:rPr>
          <w:rFonts w:ascii="Century Gothic" w:hAnsi="Century Gothic" w:cs="Times New Roman"/>
          <w:sz w:val="20"/>
          <w:szCs w:val="20"/>
        </w:rPr>
        <w:t>º</w:t>
      </w:r>
      <w:r w:rsidR="00F338EB">
        <w:rPr>
          <w:rFonts w:ascii="Century Gothic" w:hAnsi="Century Gothic"/>
          <w:sz w:val="20"/>
          <w:szCs w:val="20"/>
        </w:rPr>
        <w:t>C</w:t>
      </w:r>
      <w:r w:rsidR="00F338EB">
        <w:rPr>
          <w:rFonts w:ascii="Century Gothic" w:hAnsi="Century Gothic"/>
          <w:sz w:val="20"/>
          <w:szCs w:val="20"/>
        </w:rPr>
        <w:tab/>
      </w:r>
      <w:r w:rsidR="00F338EB">
        <w:rPr>
          <w:rFonts w:ascii="Century Gothic" w:hAnsi="Century Gothic"/>
          <w:sz w:val="20"/>
          <w:szCs w:val="20"/>
        </w:rPr>
        <w:tab/>
      </w:r>
      <w:r w:rsidR="00F338EB">
        <w:rPr>
          <w:rFonts w:ascii="Century Gothic" w:hAnsi="Century Gothic"/>
          <w:sz w:val="20"/>
          <w:szCs w:val="20"/>
        </w:rPr>
        <w:tab/>
        <w:t>2.72</w:t>
      </w:r>
      <w:r w:rsidRPr="001D5211">
        <w:rPr>
          <w:rFonts w:ascii="Century Gothic" w:hAnsi="Century Gothic"/>
          <w:sz w:val="20"/>
          <w:szCs w:val="20"/>
        </w:rPr>
        <w:tab/>
      </w: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p w:rsidR="009D6F50" w:rsidRPr="001D5211" w:rsidRDefault="00CD2CF6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 xml:space="preserve">Flash Point, COC, </w:t>
      </w:r>
      <w:r w:rsidR="009D6F50" w:rsidRPr="001D5211">
        <w:rPr>
          <w:rFonts w:ascii="Century Gothic" w:hAnsi="Century Gothic" w:cs="Times New Roman"/>
          <w:sz w:val="20"/>
          <w:szCs w:val="20"/>
        </w:rPr>
        <w:t>º</w:t>
      </w:r>
      <w:r w:rsidR="009D6F50" w:rsidRPr="001D5211">
        <w:rPr>
          <w:rFonts w:ascii="Century Gothic" w:hAnsi="Century Gothic"/>
          <w:sz w:val="20"/>
          <w:szCs w:val="20"/>
        </w:rPr>
        <w:t>F</w:t>
      </w:r>
      <w:r w:rsidR="009D6F50" w:rsidRPr="001D5211">
        <w:rPr>
          <w:rFonts w:ascii="Century Gothic" w:hAnsi="Century Gothic"/>
          <w:sz w:val="20"/>
          <w:szCs w:val="20"/>
        </w:rPr>
        <w:tab/>
      </w:r>
      <w:r w:rsidR="009D6F50" w:rsidRPr="001D5211">
        <w:rPr>
          <w:rFonts w:ascii="Century Gothic" w:hAnsi="Century Gothic"/>
          <w:sz w:val="20"/>
          <w:szCs w:val="20"/>
        </w:rPr>
        <w:tab/>
        <w:t>240</w:t>
      </w:r>
      <w:r w:rsidR="009D6F50" w:rsidRPr="001D5211">
        <w:rPr>
          <w:rFonts w:ascii="Century Gothic" w:hAnsi="Century Gothic"/>
          <w:sz w:val="20"/>
          <w:szCs w:val="20"/>
        </w:rPr>
        <w:tab/>
      </w: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</w:p>
    <w:p w:rsidR="009D6F50" w:rsidRPr="001D5211" w:rsidRDefault="009D6F50" w:rsidP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 xml:space="preserve">Pour Point, </w:t>
      </w:r>
      <w:r w:rsidRPr="001D5211">
        <w:rPr>
          <w:rFonts w:ascii="Century Gothic" w:hAnsi="Century Gothic" w:cs="Times New Roman"/>
          <w:sz w:val="20"/>
          <w:szCs w:val="20"/>
        </w:rPr>
        <w:t>º</w:t>
      </w:r>
      <w:r w:rsidRPr="001D5211">
        <w:rPr>
          <w:rFonts w:ascii="Century Gothic" w:hAnsi="Century Gothic"/>
          <w:sz w:val="20"/>
          <w:szCs w:val="20"/>
        </w:rPr>
        <w:t>F</w:t>
      </w:r>
      <w:r w:rsidRPr="001D5211">
        <w:rPr>
          <w:rFonts w:ascii="Century Gothic" w:hAnsi="Century Gothic"/>
          <w:sz w:val="20"/>
          <w:szCs w:val="20"/>
        </w:rPr>
        <w:tab/>
      </w:r>
      <w:r w:rsidRPr="001D5211">
        <w:rPr>
          <w:rFonts w:ascii="Century Gothic" w:hAnsi="Century Gothic"/>
          <w:sz w:val="20"/>
          <w:szCs w:val="20"/>
        </w:rPr>
        <w:tab/>
      </w:r>
      <w:r w:rsidRPr="001D5211">
        <w:rPr>
          <w:rFonts w:ascii="Century Gothic" w:hAnsi="Century Gothic"/>
          <w:sz w:val="20"/>
          <w:szCs w:val="20"/>
        </w:rPr>
        <w:tab/>
        <w:t>-20</w:t>
      </w:r>
    </w:p>
    <w:p w:rsidR="009D6F50" w:rsidRPr="001D5211" w:rsidRDefault="009D6F50">
      <w:pPr>
        <w:rPr>
          <w:rFonts w:ascii="Century Gothic" w:hAnsi="Century Gothic"/>
          <w:sz w:val="20"/>
          <w:szCs w:val="20"/>
        </w:rPr>
      </w:pPr>
    </w:p>
    <w:p w:rsidR="009E2E40" w:rsidRDefault="009D6F50">
      <w:pPr>
        <w:rPr>
          <w:rFonts w:ascii="Century Gothic" w:hAnsi="Century Gothic"/>
          <w:sz w:val="20"/>
          <w:szCs w:val="20"/>
        </w:rPr>
      </w:pPr>
      <w:r w:rsidRPr="001D5211">
        <w:rPr>
          <w:rFonts w:ascii="Century Gothic" w:hAnsi="Century Gothic"/>
          <w:sz w:val="20"/>
          <w:szCs w:val="20"/>
        </w:rPr>
        <w:t>Dielectric Strength</w:t>
      </w:r>
      <w:r w:rsidRPr="001D5211">
        <w:rPr>
          <w:rFonts w:ascii="Century Gothic" w:hAnsi="Century Gothic"/>
          <w:sz w:val="20"/>
          <w:szCs w:val="20"/>
        </w:rPr>
        <w:tab/>
      </w:r>
      <w:r w:rsidRPr="001D5211">
        <w:rPr>
          <w:rFonts w:ascii="Century Gothic" w:hAnsi="Century Gothic"/>
          <w:sz w:val="20"/>
          <w:szCs w:val="20"/>
        </w:rPr>
        <w:tab/>
        <w:t>50 KV</w:t>
      </w:r>
    </w:p>
    <w:p w:rsidR="00952028" w:rsidRDefault="00952028">
      <w:pPr>
        <w:rPr>
          <w:rFonts w:ascii="Century Gothic" w:hAnsi="Century Gothic"/>
          <w:sz w:val="20"/>
          <w:szCs w:val="20"/>
        </w:rPr>
      </w:pPr>
    </w:p>
    <w:p w:rsidR="00952028" w:rsidRDefault="00952028">
      <w:pPr>
        <w:rPr>
          <w:rFonts w:ascii="Century Gothic" w:hAnsi="Century Gothic"/>
          <w:sz w:val="20"/>
          <w:szCs w:val="20"/>
        </w:rPr>
      </w:pPr>
    </w:p>
    <w:p w:rsidR="00952028" w:rsidRPr="001D5211" w:rsidRDefault="00952028" w:rsidP="00952028">
      <w:pPr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952028" w:rsidRPr="001D52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F1" w:rsidRDefault="00E57FF1" w:rsidP="009D6F50">
      <w:r>
        <w:separator/>
      </w:r>
    </w:p>
  </w:endnote>
  <w:endnote w:type="continuationSeparator" w:id="0">
    <w:p w:rsidR="00E57FF1" w:rsidRDefault="00E57FF1" w:rsidP="009D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90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F50" w:rsidRDefault="009D6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F50" w:rsidRDefault="009D6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F1" w:rsidRDefault="00E57FF1" w:rsidP="009D6F50">
      <w:r>
        <w:separator/>
      </w:r>
    </w:p>
  </w:footnote>
  <w:footnote w:type="continuationSeparator" w:id="0">
    <w:p w:rsidR="00E57FF1" w:rsidRDefault="00E57FF1" w:rsidP="009D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50" w:rsidRDefault="009D6F50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50"/>
    <w:rsid w:val="00075DBF"/>
    <w:rsid w:val="001D5211"/>
    <w:rsid w:val="00255FED"/>
    <w:rsid w:val="002641F4"/>
    <w:rsid w:val="00520CCF"/>
    <w:rsid w:val="00952028"/>
    <w:rsid w:val="009D6F50"/>
    <w:rsid w:val="009E2E40"/>
    <w:rsid w:val="00C13CF3"/>
    <w:rsid w:val="00CD2CF6"/>
    <w:rsid w:val="00E57FF1"/>
    <w:rsid w:val="00F3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F5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F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5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9D6F50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F5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F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5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9D6F5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8</cp:revision>
  <cp:lastPrinted>2015-05-05T13:56:00Z</cp:lastPrinted>
  <dcterms:created xsi:type="dcterms:W3CDTF">2015-05-05T13:27:00Z</dcterms:created>
  <dcterms:modified xsi:type="dcterms:W3CDTF">2016-08-01T15:19:00Z</dcterms:modified>
</cp:coreProperties>
</file>