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E7D" w:rsidRDefault="00103E7D" w:rsidP="009F6D11">
      <w:bookmarkStart w:id="0" w:name="_GoBack"/>
      <w:bookmarkEnd w:id="0"/>
    </w:p>
    <w:p w:rsidR="009F6D11" w:rsidRPr="00103E7D" w:rsidRDefault="009F6D11" w:rsidP="009F6D11">
      <w:pPr>
        <w:rPr>
          <w:rFonts w:ascii="Century Gothic" w:hAnsi="Century Gothic"/>
          <w:b/>
        </w:rPr>
      </w:pPr>
      <w:r w:rsidRPr="00103E7D">
        <w:rPr>
          <w:rFonts w:ascii="Century Gothic" w:hAnsi="Century Gothic"/>
          <w:b/>
        </w:rPr>
        <w:t>Beacon Signal Nap 100</w:t>
      </w:r>
    </w:p>
    <w:p w:rsidR="009F6D11" w:rsidRPr="00D526A6" w:rsidRDefault="009F6D11" w:rsidP="009F6D11">
      <w:pPr>
        <w:rPr>
          <w:rFonts w:ascii="Century Gothic" w:hAnsi="Century Gothic"/>
          <w:b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640"/>
      </w:tblGrid>
      <w:tr w:rsidR="009F6D11" w:rsidRPr="00103E7D" w:rsidTr="00BF21BC"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:rsidR="009F6D11" w:rsidRPr="00103E7D" w:rsidRDefault="009F6D11" w:rsidP="009F6D11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103E7D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Product Application: </w:t>
            </w:r>
          </w:p>
        </w:tc>
      </w:tr>
    </w:tbl>
    <w:p w:rsidR="009F6D11" w:rsidRPr="00103E7D" w:rsidRDefault="009F6D11" w:rsidP="009F6D11">
      <w:pPr>
        <w:rPr>
          <w:rFonts w:ascii="Century Gothic" w:hAnsi="Century Gothic"/>
          <w:b/>
          <w:sz w:val="20"/>
          <w:szCs w:val="20"/>
        </w:rPr>
      </w:pPr>
    </w:p>
    <w:p w:rsidR="009F6D11" w:rsidRPr="00103E7D" w:rsidRDefault="009F6D11" w:rsidP="009F6D11">
      <w:pPr>
        <w:rPr>
          <w:rFonts w:ascii="Century Gothic" w:hAnsi="Century Gothic"/>
          <w:sz w:val="20"/>
          <w:szCs w:val="20"/>
        </w:rPr>
      </w:pPr>
      <w:r w:rsidRPr="00103E7D">
        <w:rPr>
          <w:rFonts w:ascii="Century Gothic" w:hAnsi="Century Gothic"/>
          <w:sz w:val="20"/>
          <w:szCs w:val="20"/>
        </w:rPr>
        <w:t xml:space="preserve">Beacon Signal Nap 100 is </w:t>
      </w:r>
      <w:proofErr w:type="gramStart"/>
      <w:r w:rsidRPr="00103E7D">
        <w:rPr>
          <w:rFonts w:ascii="Century Gothic" w:hAnsi="Century Gothic"/>
          <w:sz w:val="20"/>
          <w:szCs w:val="20"/>
        </w:rPr>
        <w:t>a severely</w:t>
      </w:r>
      <w:proofErr w:type="gramEnd"/>
      <w:r w:rsidRPr="00103E7D">
        <w:rPr>
          <w:rFonts w:ascii="Century Gothic" w:hAnsi="Century Gothic"/>
          <w:sz w:val="20"/>
          <w:szCs w:val="20"/>
        </w:rPr>
        <w:t xml:space="preserve"> hydro treated </w:t>
      </w:r>
      <w:proofErr w:type="spellStart"/>
      <w:r w:rsidRPr="00103E7D">
        <w:rPr>
          <w:rFonts w:ascii="Century Gothic" w:hAnsi="Century Gothic"/>
          <w:sz w:val="20"/>
          <w:szCs w:val="20"/>
        </w:rPr>
        <w:t>napthenic</w:t>
      </w:r>
      <w:proofErr w:type="spellEnd"/>
      <w:r w:rsidRPr="00103E7D">
        <w:rPr>
          <w:rFonts w:ascii="Century Gothic" w:hAnsi="Century Gothic"/>
          <w:sz w:val="20"/>
          <w:szCs w:val="20"/>
        </w:rPr>
        <w:t xml:space="preserve"> base oil and is primarily used in the metal working and compounder blending industries. It has a low pour point, low odor level, excellent color and resistance to discoloration by heat or ultraviolet light.</w:t>
      </w:r>
    </w:p>
    <w:p w:rsidR="009F6D11" w:rsidRPr="00103E7D" w:rsidRDefault="009F6D11" w:rsidP="009F6D11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640"/>
      </w:tblGrid>
      <w:tr w:rsidR="009F6D11" w:rsidRPr="00103E7D" w:rsidTr="00BF21BC"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9F6D11" w:rsidRPr="00103E7D" w:rsidRDefault="009F6D11" w:rsidP="009F6D11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103E7D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Package Size:</w:t>
            </w:r>
          </w:p>
        </w:tc>
      </w:tr>
    </w:tbl>
    <w:p w:rsidR="009F6D11" w:rsidRPr="00103E7D" w:rsidRDefault="009F6D11" w:rsidP="009F6D11">
      <w:pPr>
        <w:rPr>
          <w:rFonts w:ascii="Century Gothic" w:hAnsi="Century Gothic"/>
          <w:sz w:val="20"/>
          <w:szCs w:val="20"/>
        </w:rPr>
      </w:pPr>
    </w:p>
    <w:p w:rsidR="009F6D11" w:rsidRPr="00103E7D" w:rsidRDefault="009F6D11" w:rsidP="009F6D11">
      <w:pPr>
        <w:rPr>
          <w:rFonts w:ascii="Century Gothic" w:hAnsi="Century Gothic"/>
          <w:sz w:val="20"/>
          <w:szCs w:val="20"/>
        </w:rPr>
      </w:pPr>
      <w:r w:rsidRPr="00103E7D">
        <w:rPr>
          <w:rFonts w:ascii="Century Gothic" w:hAnsi="Century Gothic"/>
          <w:sz w:val="20"/>
          <w:szCs w:val="20"/>
        </w:rPr>
        <w:t>Drums, Pails</w:t>
      </w:r>
    </w:p>
    <w:p w:rsidR="009F6D11" w:rsidRPr="00103E7D" w:rsidRDefault="009F6D11" w:rsidP="009F6D11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640"/>
      </w:tblGrid>
      <w:tr w:rsidR="009F6D11" w:rsidRPr="00103E7D" w:rsidTr="00BF21BC"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9F6D11" w:rsidRPr="00103E7D" w:rsidRDefault="009F6D11" w:rsidP="009F6D11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103E7D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Recommended Dilutions:</w:t>
            </w:r>
          </w:p>
        </w:tc>
      </w:tr>
    </w:tbl>
    <w:p w:rsidR="009F6D11" w:rsidRPr="00103E7D" w:rsidRDefault="009F6D11" w:rsidP="009F6D11">
      <w:pPr>
        <w:rPr>
          <w:rFonts w:ascii="Century Gothic" w:hAnsi="Century Gothic"/>
          <w:sz w:val="20"/>
          <w:szCs w:val="20"/>
        </w:rPr>
      </w:pPr>
    </w:p>
    <w:p w:rsidR="009F6D11" w:rsidRPr="00103E7D" w:rsidRDefault="009F6D11" w:rsidP="009F6D11">
      <w:pPr>
        <w:rPr>
          <w:rFonts w:ascii="Century Gothic" w:hAnsi="Century Gothic"/>
          <w:sz w:val="20"/>
          <w:szCs w:val="20"/>
        </w:rPr>
      </w:pPr>
      <w:r w:rsidRPr="00103E7D">
        <w:rPr>
          <w:rFonts w:ascii="Century Gothic" w:hAnsi="Century Gothic"/>
          <w:sz w:val="20"/>
          <w:szCs w:val="20"/>
        </w:rPr>
        <w:t>Water Hydraulics</w:t>
      </w:r>
      <w:r w:rsidRPr="00103E7D">
        <w:rPr>
          <w:rFonts w:ascii="Century Gothic" w:hAnsi="Century Gothic"/>
          <w:sz w:val="20"/>
          <w:szCs w:val="20"/>
        </w:rPr>
        <w:tab/>
      </w:r>
      <w:r w:rsidRPr="00103E7D">
        <w:rPr>
          <w:rFonts w:ascii="Century Gothic" w:hAnsi="Century Gothic"/>
          <w:sz w:val="20"/>
          <w:szCs w:val="20"/>
        </w:rPr>
        <w:tab/>
      </w:r>
      <w:r w:rsidRPr="00103E7D">
        <w:rPr>
          <w:rFonts w:ascii="Century Gothic" w:hAnsi="Century Gothic"/>
          <w:sz w:val="20"/>
          <w:szCs w:val="20"/>
        </w:rPr>
        <w:tab/>
      </w:r>
      <w:r w:rsidRPr="00103E7D">
        <w:rPr>
          <w:rFonts w:ascii="Century Gothic" w:hAnsi="Century Gothic"/>
          <w:sz w:val="20"/>
          <w:szCs w:val="20"/>
        </w:rPr>
        <w:tab/>
      </w:r>
      <w:r w:rsidRPr="00103E7D">
        <w:rPr>
          <w:rFonts w:ascii="Century Gothic" w:hAnsi="Century Gothic"/>
          <w:sz w:val="20"/>
          <w:szCs w:val="20"/>
        </w:rPr>
        <w:tab/>
      </w:r>
      <w:r w:rsidRPr="00103E7D">
        <w:rPr>
          <w:rFonts w:ascii="Century Gothic" w:hAnsi="Century Gothic"/>
          <w:sz w:val="20"/>
          <w:szCs w:val="20"/>
        </w:rPr>
        <w:tab/>
        <w:t>1-3%</w:t>
      </w:r>
    </w:p>
    <w:p w:rsidR="009F6D11" w:rsidRPr="00103E7D" w:rsidRDefault="009F6D11" w:rsidP="009F6D11">
      <w:pPr>
        <w:rPr>
          <w:rFonts w:ascii="Century Gothic" w:hAnsi="Century Gothic"/>
          <w:sz w:val="20"/>
          <w:szCs w:val="20"/>
        </w:rPr>
      </w:pPr>
      <w:r w:rsidRPr="00103E7D">
        <w:rPr>
          <w:rFonts w:ascii="Century Gothic" w:hAnsi="Century Gothic"/>
          <w:sz w:val="20"/>
          <w:szCs w:val="20"/>
        </w:rPr>
        <w:t>Grinding</w:t>
      </w:r>
      <w:r w:rsidRPr="00103E7D">
        <w:rPr>
          <w:rFonts w:ascii="Century Gothic" w:hAnsi="Century Gothic"/>
          <w:sz w:val="20"/>
          <w:szCs w:val="20"/>
        </w:rPr>
        <w:tab/>
      </w:r>
      <w:r w:rsidRPr="00103E7D">
        <w:rPr>
          <w:rFonts w:ascii="Century Gothic" w:hAnsi="Century Gothic"/>
          <w:sz w:val="20"/>
          <w:szCs w:val="20"/>
        </w:rPr>
        <w:tab/>
      </w:r>
      <w:r w:rsidRPr="00103E7D">
        <w:rPr>
          <w:rFonts w:ascii="Century Gothic" w:hAnsi="Century Gothic"/>
          <w:sz w:val="20"/>
          <w:szCs w:val="20"/>
        </w:rPr>
        <w:tab/>
      </w:r>
      <w:r w:rsidRPr="00103E7D">
        <w:rPr>
          <w:rFonts w:ascii="Century Gothic" w:hAnsi="Century Gothic"/>
          <w:sz w:val="20"/>
          <w:szCs w:val="20"/>
        </w:rPr>
        <w:tab/>
      </w:r>
      <w:r w:rsidRPr="00103E7D">
        <w:rPr>
          <w:rFonts w:ascii="Century Gothic" w:hAnsi="Century Gothic"/>
          <w:sz w:val="20"/>
          <w:szCs w:val="20"/>
        </w:rPr>
        <w:tab/>
      </w:r>
      <w:r w:rsidRPr="00103E7D">
        <w:rPr>
          <w:rFonts w:ascii="Century Gothic" w:hAnsi="Century Gothic"/>
          <w:sz w:val="20"/>
          <w:szCs w:val="20"/>
        </w:rPr>
        <w:tab/>
      </w:r>
      <w:r w:rsidRPr="00103E7D">
        <w:rPr>
          <w:rFonts w:ascii="Century Gothic" w:hAnsi="Century Gothic"/>
          <w:sz w:val="20"/>
          <w:szCs w:val="20"/>
        </w:rPr>
        <w:tab/>
        <w:t>2-3%</w:t>
      </w:r>
    </w:p>
    <w:p w:rsidR="009F6D11" w:rsidRPr="00103E7D" w:rsidRDefault="009F6D11" w:rsidP="009F6D11">
      <w:pPr>
        <w:rPr>
          <w:rFonts w:ascii="Century Gothic" w:hAnsi="Century Gothic"/>
          <w:sz w:val="20"/>
          <w:szCs w:val="20"/>
        </w:rPr>
      </w:pPr>
      <w:r w:rsidRPr="00103E7D">
        <w:rPr>
          <w:rFonts w:ascii="Century Gothic" w:hAnsi="Century Gothic"/>
          <w:sz w:val="20"/>
          <w:szCs w:val="20"/>
        </w:rPr>
        <w:t>Short-term rust protection</w:t>
      </w:r>
      <w:r w:rsidRPr="00103E7D">
        <w:rPr>
          <w:rFonts w:ascii="Century Gothic" w:hAnsi="Century Gothic"/>
          <w:sz w:val="20"/>
          <w:szCs w:val="20"/>
        </w:rPr>
        <w:tab/>
      </w:r>
      <w:r w:rsidRPr="00103E7D">
        <w:rPr>
          <w:rFonts w:ascii="Century Gothic" w:hAnsi="Century Gothic"/>
          <w:sz w:val="20"/>
          <w:szCs w:val="20"/>
        </w:rPr>
        <w:tab/>
      </w:r>
      <w:r w:rsidRPr="00103E7D">
        <w:rPr>
          <w:rFonts w:ascii="Century Gothic" w:hAnsi="Century Gothic"/>
          <w:sz w:val="20"/>
          <w:szCs w:val="20"/>
        </w:rPr>
        <w:tab/>
      </w:r>
      <w:r w:rsidRPr="00103E7D">
        <w:rPr>
          <w:rFonts w:ascii="Century Gothic" w:hAnsi="Century Gothic"/>
          <w:sz w:val="20"/>
          <w:szCs w:val="20"/>
        </w:rPr>
        <w:tab/>
      </w:r>
      <w:r w:rsidRPr="00103E7D">
        <w:rPr>
          <w:rFonts w:ascii="Century Gothic" w:hAnsi="Century Gothic"/>
          <w:sz w:val="20"/>
          <w:szCs w:val="20"/>
        </w:rPr>
        <w:tab/>
        <w:t>2-4%</w:t>
      </w:r>
    </w:p>
    <w:p w:rsidR="009F6D11" w:rsidRPr="00103E7D" w:rsidRDefault="009F6D11" w:rsidP="009F6D11">
      <w:pPr>
        <w:rPr>
          <w:rFonts w:ascii="Century Gothic" w:hAnsi="Century Gothic"/>
          <w:sz w:val="20"/>
          <w:szCs w:val="20"/>
        </w:rPr>
      </w:pPr>
      <w:r w:rsidRPr="00103E7D">
        <w:rPr>
          <w:rFonts w:ascii="Century Gothic" w:hAnsi="Century Gothic"/>
          <w:sz w:val="20"/>
          <w:szCs w:val="20"/>
        </w:rPr>
        <w:t>Milling, turning, drilling, boring</w:t>
      </w:r>
      <w:r w:rsidRPr="00103E7D">
        <w:rPr>
          <w:rFonts w:ascii="Century Gothic" w:hAnsi="Century Gothic"/>
          <w:sz w:val="20"/>
          <w:szCs w:val="20"/>
        </w:rPr>
        <w:tab/>
      </w:r>
      <w:r w:rsidRPr="00103E7D">
        <w:rPr>
          <w:rFonts w:ascii="Century Gothic" w:hAnsi="Century Gothic"/>
          <w:sz w:val="20"/>
          <w:szCs w:val="20"/>
        </w:rPr>
        <w:tab/>
      </w:r>
      <w:r w:rsidRPr="00103E7D">
        <w:rPr>
          <w:rFonts w:ascii="Century Gothic" w:hAnsi="Century Gothic"/>
          <w:sz w:val="20"/>
          <w:szCs w:val="20"/>
        </w:rPr>
        <w:tab/>
      </w:r>
      <w:r w:rsidRPr="00103E7D">
        <w:rPr>
          <w:rFonts w:ascii="Century Gothic" w:hAnsi="Century Gothic"/>
          <w:sz w:val="20"/>
          <w:szCs w:val="20"/>
        </w:rPr>
        <w:tab/>
      </w:r>
      <w:r w:rsidRPr="00103E7D">
        <w:rPr>
          <w:rFonts w:ascii="Century Gothic" w:hAnsi="Century Gothic"/>
          <w:sz w:val="20"/>
          <w:szCs w:val="20"/>
        </w:rPr>
        <w:tab/>
      </w:r>
      <w:r w:rsidR="005F17BD" w:rsidRPr="00103E7D">
        <w:rPr>
          <w:rFonts w:ascii="Century Gothic" w:hAnsi="Century Gothic"/>
          <w:sz w:val="20"/>
          <w:szCs w:val="20"/>
        </w:rPr>
        <w:t>5-10%</w:t>
      </w:r>
    </w:p>
    <w:p w:rsidR="009F6D11" w:rsidRPr="00103E7D" w:rsidRDefault="009F6D11" w:rsidP="009F6D11">
      <w:pPr>
        <w:rPr>
          <w:rFonts w:ascii="Century Gothic" w:hAnsi="Century Gothic"/>
          <w:sz w:val="20"/>
          <w:szCs w:val="20"/>
        </w:rPr>
      </w:pPr>
      <w:r w:rsidRPr="00103E7D">
        <w:rPr>
          <w:rFonts w:ascii="Century Gothic" w:hAnsi="Century Gothic"/>
          <w:sz w:val="20"/>
          <w:szCs w:val="20"/>
        </w:rPr>
        <w:t>Temporary rust protection on steel plate</w:t>
      </w:r>
      <w:r w:rsidR="005F17BD" w:rsidRPr="00103E7D">
        <w:rPr>
          <w:rFonts w:ascii="Century Gothic" w:hAnsi="Century Gothic"/>
          <w:sz w:val="20"/>
          <w:szCs w:val="20"/>
        </w:rPr>
        <w:tab/>
      </w:r>
      <w:r w:rsidR="005F17BD" w:rsidRPr="00103E7D">
        <w:rPr>
          <w:rFonts w:ascii="Century Gothic" w:hAnsi="Century Gothic"/>
          <w:sz w:val="20"/>
          <w:szCs w:val="20"/>
        </w:rPr>
        <w:tab/>
      </w:r>
      <w:r w:rsidR="005F17BD" w:rsidRPr="00103E7D">
        <w:rPr>
          <w:rFonts w:ascii="Century Gothic" w:hAnsi="Century Gothic"/>
          <w:sz w:val="20"/>
          <w:szCs w:val="20"/>
        </w:rPr>
        <w:tab/>
        <w:t>15-20%</w:t>
      </w:r>
    </w:p>
    <w:p w:rsidR="009F6D11" w:rsidRPr="00103E7D" w:rsidRDefault="009F6D11" w:rsidP="009F6D11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640"/>
      </w:tblGrid>
      <w:tr w:rsidR="009F6D11" w:rsidRPr="00103E7D" w:rsidTr="00BF21BC"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:rsidR="009F6D11" w:rsidRPr="00103E7D" w:rsidRDefault="009F6D11" w:rsidP="009F6D11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103E7D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Typical Characteristics: </w:t>
            </w:r>
          </w:p>
        </w:tc>
      </w:tr>
    </w:tbl>
    <w:p w:rsidR="009F6D11" w:rsidRPr="00103E7D" w:rsidRDefault="009F6D11" w:rsidP="009F6D11">
      <w:pPr>
        <w:rPr>
          <w:rFonts w:ascii="Century Gothic" w:hAnsi="Century Gothic"/>
          <w:sz w:val="20"/>
          <w:szCs w:val="20"/>
        </w:rPr>
      </w:pPr>
    </w:p>
    <w:p w:rsidR="009F6D11" w:rsidRPr="00103E7D" w:rsidRDefault="005F17BD">
      <w:pPr>
        <w:rPr>
          <w:rFonts w:ascii="Century Gothic" w:hAnsi="Century Gothic"/>
          <w:sz w:val="20"/>
          <w:szCs w:val="20"/>
        </w:rPr>
      </w:pPr>
      <w:r w:rsidRPr="00103E7D">
        <w:rPr>
          <w:rFonts w:ascii="Century Gothic" w:hAnsi="Century Gothic"/>
          <w:sz w:val="20"/>
          <w:szCs w:val="20"/>
        </w:rPr>
        <w:t>Gravity, API</w:t>
      </w:r>
      <w:r w:rsidRPr="00103E7D">
        <w:rPr>
          <w:rFonts w:ascii="Century Gothic" w:hAnsi="Century Gothic"/>
          <w:sz w:val="20"/>
          <w:szCs w:val="20"/>
        </w:rPr>
        <w:tab/>
      </w:r>
      <w:r w:rsidRPr="00103E7D">
        <w:rPr>
          <w:rFonts w:ascii="Century Gothic" w:hAnsi="Century Gothic"/>
          <w:sz w:val="20"/>
          <w:szCs w:val="20"/>
        </w:rPr>
        <w:tab/>
      </w:r>
      <w:r w:rsidRPr="00103E7D">
        <w:rPr>
          <w:rFonts w:ascii="Century Gothic" w:hAnsi="Century Gothic"/>
          <w:sz w:val="20"/>
          <w:szCs w:val="20"/>
        </w:rPr>
        <w:tab/>
      </w:r>
      <w:r w:rsidRPr="00103E7D">
        <w:rPr>
          <w:rFonts w:ascii="Century Gothic" w:hAnsi="Century Gothic"/>
          <w:sz w:val="20"/>
          <w:szCs w:val="20"/>
        </w:rPr>
        <w:tab/>
      </w:r>
      <w:r w:rsidRPr="00103E7D">
        <w:rPr>
          <w:rFonts w:ascii="Century Gothic" w:hAnsi="Century Gothic"/>
          <w:sz w:val="20"/>
          <w:szCs w:val="20"/>
        </w:rPr>
        <w:tab/>
      </w:r>
      <w:r w:rsidRPr="00103E7D">
        <w:rPr>
          <w:rFonts w:ascii="Century Gothic" w:hAnsi="Century Gothic"/>
          <w:sz w:val="20"/>
          <w:szCs w:val="20"/>
        </w:rPr>
        <w:tab/>
      </w:r>
      <w:r w:rsidRPr="00103E7D">
        <w:rPr>
          <w:rFonts w:ascii="Century Gothic" w:hAnsi="Century Gothic"/>
          <w:sz w:val="20"/>
          <w:szCs w:val="20"/>
        </w:rPr>
        <w:tab/>
        <w:t>23.5</w:t>
      </w:r>
    </w:p>
    <w:p w:rsidR="005F17BD" w:rsidRPr="00103E7D" w:rsidRDefault="005F17BD">
      <w:pPr>
        <w:rPr>
          <w:rFonts w:ascii="Century Gothic" w:hAnsi="Century Gothic"/>
          <w:sz w:val="20"/>
          <w:szCs w:val="20"/>
        </w:rPr>
      </w:pPr>
    </w:p>
    <w:p w:rsidR="005F17BD" w:rsidRPr="00103E7D" w:rsidRDefault="005F17BD">
      <w:pPr>
        <w:rPr>
          <w:rFonts w:ascii="Century Gothic" w:hAnsi="Century Gothic"/>
          <w:sz w:val="20"/>
          <w:szCs w:val="20"/>
        </w:rPr>
      </w:pPr>
      <w:r w:rsidRPr="00103E7D">
        <w:rPr>
          <w:rFonts w:ascii="Century Gothic" w:hAnsi="Century Gothic"/>
          <w:sz w:val="20"/>
          <w:szCs w:val="20"/>
        </w:rPr>
        <w:t>Viscosity SUS, 100 ° F</w:t>
      </w:r>
      <w:r w:rsidRPr="00103E7D">
        <w:rPr>
          <w:rFonts w:ascii="Century Gothic" w:hAnsi="Century Gothic"/>
          <w:sz w:val="20"/>
          <w:szCs w:val="20"/>
        </w:rPr>
        <w:tab/>
      </w:r>
      <w:r w:rsidRPr="00103E7D">
        <w:rPr>
          <w:rFonts w:ascii="Century Gothic" w:hAnsi="Century Gothic"/>
          <w:sz w:val="20"/>
          <w:szCs w:val="20"/>
        </w:rPr>
        <w:tab/>
      </w:r>
      <w:r w:rsidRPr="00103E7D">
        <w:rPr>
          <w:rFonts w:ascii="Century Gothic" w:hAnsi="Century Gothic"/>
          <w:sz w:val="20"/>
          <w:szCs w:val="20"/>
        </w:rPr>
        <w:tab/>
      </w:r>
      <w:r w:rsidRPr="00103E7D">
        <w:rPr>
          <w:rFonts w:ascii="Century Gothic" w:hAnsi="Century Gothic"/>
          <w:sz w:val="20"/>
          <w:szCs w:val="20"/>
        </w:rPr>
        <w:tab/>
      </w:r>
      <w:r w:rsidRPr="00103E7D">
        <w:rPr>
          <w:rFonts w:ascii="Century Gothic" w:hAnsi="Century Gothic"/>
          <w:sz w:val="20"/>
          <w:szCs w:val="20"/>
        </w:rPr>
        <w:tab/>
      </w:r>
      <w:r w:rsidRPr="00103E7D">
        <w:rPr>
          <w:rFonts w:ascii="Century Gothic" w:hAnsi="Century Gothic"/>
          <w:sz w:val="20"/>
          <w:szCs w:val="20"/>
        </w:rPr>
        <w:tab/>
        <w:t>240</w:t>
      </w:r>
    </w:p>
    <w:p w:rsidR="005F17BD" w:rsidRPr="00103E7D" w:rsidRDefault="005F17BD">
      <w:pPr>
        <w:rPr>
          <w:rFonts w:ascii="Century Gothic" w:hAnsi="Century Gothic"/>
          <w:sz w:val="20"/>
          <w:szCs w:val="20"/>
        </w:rPr>
      </w:pPr>
    </w:p>
    <w:p w:rsidR="005F17BD" w:rsidRPr="00103E7D" w:rsidRDefault="005F17BD">
      <w:pPr>
        <w:rPr>
          <w:rFonts w:ascii="Century Gothic" w:hAnsi="Century Gothic"/>
          <w:sz w:val="20"/>
          <w:szCs w:val="20"/>
        </w:rPr>
      </w:pPr>
      <w:r w:rsidRPr="00103E7D">
        <w:rPr>
          <w:rFonts w:ascii="Century Gothic" w:hAnsi="Century Gothic"/>
          <w:sz w:val="20"/>
          <w:szCs w:val="20"/>
        </w:rPr>
        <w:t>Neat Oil Appearance</w:t>
      </w:r>
      <w:r w:rsidRPr="00103E7D">
        <w:rPr>
          <w:rFonts w:ascii="Century Gothic" w:hAnsi="Century Gothic"/>
          <w:sz w:val="20"/>
          <w:szCs w:val="20"/>
        </w:rPr>
        <w:tab/>
      </w:r>
      <w:r w:rsidRPr="00103E7D">
        <w:rPr>
          <w:rFonts w:ascii="Century Gothic" w:hAnsi="Century Gothic"/>
          <w:sz w:val="20"/>
          <w:szCs w:val="20"/>
        </w:rPr>
        <w:tab/>
      </w:r>
      <w:r w:rsidRPr="00103E7D">
        <w:rPr>
          <w:rFonts w:ascii="Century Gothic" w:hAnsi="Century Gothic"/>
          <w:sz w:val="20"/>
          <w:szCs w:val="20"/>
        </w:rPr>
        <w:tab/>
      </w:r>
      <w:r w:rsidRPr="00103E7D">
        <w:rPr>
          <w:rFonts w:ascii="Century Gothic" w:hAnsi="Century Gothic"/>
          <w:sz w:val="20"/>
          <w:szCs w:val="20"/>
        </w:rPr>
        <w:tab/>
      </w:r>
      <w:r w:rsidRPr="00103E7D">
        <w:rPr>
          <w:rFonts w:ascii="Century Gothic" w:hAnsi="Century Gothic"/>
          <w:sz w:val="20"/>
          <w:szCs w:val="20"/>
        </w:rPr>
        <w:tab/>
      </w:r>
      <w:r w:rsidRPr="00103E7D">
        <w:rPr>
          <w:rFonts w:ascii="Century Gothic" w:hAnsi="Century Gothic"/>
          <w:sz w:val="20"/>
          <w:szCs w:val="20"/>
        </w:rPr>
        <w:tab/>
        <w:t>Amber</w:t>
      </w:r>
    </w:p>
    <w:p w:rsidR="005F17BD" w:rsidRPr="00103E7D" w:rsidRDefault="005F17BD">
      <w:pPr>
        <w:rPr>
          <w:rFonts w:ascii="Century Gothic" w:hAnsi="Century Gothic"/>
          <w:sz w:val="20"/>
          <w:szCs w:val="20"/>
        </w:rPr>
      </w:pPr>
    </w:p>
    <w:p w:rsidR="005F17BD" w:rsidRPr="00103E7D" w:rsidRDefault="005F17BD">
      <w:pPr>
        <w:rPr>
          <w:rFonts w:ascii="Century Gothic" w:hAnsi="Century Gothic"/>
          <w:sz w:val="20"/>
          <w:szCs w:val="20"/>
        </w:rPr>
      </w:pPr>
      <w:r w:rsidRPr="00103E7D">
        <w:rPr>
          <w:rFonts w:ascii="Century Gothic" w:hAnsi="Century Gothic"/>
          <w:sz w:val="20"/>
          <w:szCs w:val="20"/>
        </w:rPr>
        <w:t>Emulsion Appearance</w:t>
      </w:r>
      <w:r w:rsidRPr="00103E7D">
        <w:rPr>
          <w:rFonts w:ascii="Century Gothic" w:hAnsi="Century Gothic"/>
          <w:sz w:val="20"/>
          <w:szCs w:val="20"/>
        </w:rPr>
        <w:tab/>
      </w:r>
      <w:r w:rsidRPr="00103E7D">
        <w:rPr>
          <w:rFonts w:ascii="Century Gothic" w:hAnsi="Century Gothic"/>
          <w:sz w:val="20"/>
          <w:szCs w:val="20"/>
        </w:rPr>
        <w:tab/>
      </w:r>
      <w:r w:rsidRPr="00103E7D">
        <w:rPr>
          <w:rFonts w:ascii="Century Gothic" w:hAnsi="Century Gothic"/>
          <w:sz w:val="20"/>
          <w:szCs w:val="20"/>
        </w:rPr>
        <w:tab/>
      </w:r>
      <w:r w:rsidRPr="00103E7D">
        <w:rPr>
          <w:rFonts w:ascii="Century Gothic" w:hAnsi="Century Gothic"/>
          <w:sz w:val="20"/>
          <w:szCs w:val="20"/>
        </w:rPr>
        <w:tab/>
      </w:r>
      <w:r w:rsidRPr="00103E7D">
        <w:rPr>
          <w:rFonts w:ascii="Century Gothic" w:hAnsi="Century Gothic"/>
          <w:sz w:val="20"/>
          <w:szCs w:val="20"/>
        </w:rPr>
        <w:tab/>
      </w:r>
      <w:r w:rsidRPr="00103E7D">
        <w:rPr>
          <w:rFonts w:ascii="Century Gothic" w:hAnsi="Century Gothic"/>
          <w:sz w:val="20"/>
          <w:szCs w:val="20"/>
        </w:rPr>
        <w:tab/>
        <w:t>Milky</w:t>
      </w:r>
    </w:p>
    <w:p w:rsidR="005F17BD" w:rsidRPr="00103E7D" w:rsidRDefault="005F17BD">
      <w:pPr>
        <w:rPr>
          <w:rFonts w:ascii="Century Gothic" w:hAnsi="Century Gothic"/>
          <w:sz w:val="20"/>
          <w:szCs w:val="20"/>
        </w:rPr>
      </w:pPr>
    </w:p>
    <w:p w:rsidR="005F17BD" w:rsidRPr="00103E7D" w:rsidRDefault="005F17BD">
      <w:pPr>
        <w:rPr>
          <w:rFonts w:ascii="Century Gothic" w:hAnsi="Century Gothic"/>
          <w:sz w:val="20"/>
          <w:szCs w:val="20"/>
        </w:rPr>
      </w:pPr>
      <w:r w:rsidRPr="00103E7D">
        <w:rPr>
          <w:rFonts w:ascii="Century Gothic" w:hAnsi="Century Gothic"/>
          <w:sz w:val="20"/>
          <w:szCs w:val="20"/>
        </w:rPr>
        <w:t>Refractometer Reading</w:t>
      </w:r>
      <w:r w:rsidRPr="00103E7D">
        <w:rPr>
          <w:rFonts w:ascii="Century Gothic" w:hAnsi="Century Gothic"/>
          <w:sz w:val="20"/>
          <w:szCs w:val="20"/>
        </w:rPr>
        <w:tab/>
      </w:r>
      <w:r w:rsidRPr="00103E7D">
        <w:rPr>
          <w:rFonts w:ascii="Century Gothic" w:hAnsi="Century Gothic"/>
          <w:sz w:val="20"/>
          <w:szCs w:val="20"/>
        </w:rPr>
        <w:tab/>
      </w:r>
      <w:r w:rsidRPr="00103E7D">
        <w:rPr>
          <w:rFonts w:ascii="Century Gothic" w:hAnsi="Century Gothic"/>
          <w:sz w:val="20"/>
          <w:szCs w:val="20"/>
        </w:rPr>
        <w:tab/>
      </w:r>
    </w:p>
    <w:p w:rsidR="005F17BD" w:rsidRPr="00103E7D" w:rsidRDefault="005F17BD">
      <w:pPr>
        <w:rPr>
          <w:sz w:val="20"/>
          <w:szCs w:val="20"/>
        </w:rPr>
      </w:pPr>
      <w:r w:rsidRPr="00103E7D">
        <w:rPr>
          <w:rFonts w:ascii="Century Gothic" w:hAnsi="Century Gothic"/>
          <w:sz w:val="20"/>
          <w:szCs w:val="20"/>
        </w:rPr>
        <w:tab/>
        <w:t>@ 20:1 Dilution (Brix)</w:t>
      </w:r>
      <w:r w:rsidRPr="00103E7D">
        <w:rPr>
          <w:rFonts w:ascii="Century Gothic" w:hAnsi="Century Gothic"/>
          <w:sz w:val="20"/>
          <w:szCs w:val="20"/>
        </w:rPr>
        <w:tab/>
      </w:r>
      <w:r w:rsidRPr="00103E7D">
        <w:rPr>
          <w:rFonts w:ascii="Century Gothic" w:hAnsi="Century Gothic"/>
          <w:sz w:val="20"/>
          <w:szCs w:val="20"/>
        </w:rPr>
        <w:tab/>
      </w:r>
      <w:r w:rsidRPr="00103E7D">
        <w:rPr>
          <w:rFonts w:ascii="Century Gothic" w:hAnsi="Century Gothic"/>
          <w:sz w:val="20"/>
          <w:szCs w:val="20"/>
        </w:rPr>
        <w:tab/>
      </w:r>
      <w:r w:rsidRPr="00103E7D">
        <w:rPr>
          <w:rFonts w:ascii="Century Gothic" w:hAnsi="Century Gothic"/>
          <w:sz w:val="20"/>
          <w:szCs w:val="20"/>
        </w:rPr>
        <w:tab/>
      </w:r>
      <w:r w:rsidRPr="00103E7D">
        <w:rPr>
          <w:rFonts w:ascii="Century Gothic" w:hAnsi="Century Gothic"/>
          <w:sz w:val="20"/>
          <w:szCs w:val="20"/>
        </w:rPr>
        <w:tab/>
        <w:t>5.0</w:t>
      </w:r>
    </w:p>
    <w:sectPr w:rsidR="005F17BD" w:rsidRPr="00103E7D" w:rsidSect="002E6106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71E" w:rsidRDefault="0019471E" w:rsidP="00103E7D">
      <w:r>
        <w:separator/>
      </w:r>
    </w:p>
  </w:endnote>
  <w:endnote w:type="continuationSeparator" w:id="0">
    <w:p w:rsidR="0019471E" w:rsidRDefault="0019471E" w:rsidP="00103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43755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E7BAE" w:rsidRDefault="00BE7BA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490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E7BAE" w:rsidRDefault="00BE7B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71E" w:rsidRDefault="0019471E" w:rsidP="00103E7D">
      <w:r>
        <w:separator/>
      </w:r>
    </w:p>
  </w:footnote>
  <w:footnote w:type="continuationSeparator" w:id="0">
    <w:p w:rsidR="0019471E" w:rsidRDefault="0019471E" w:rsidP="00103E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E7D" w:rsidRDefault="0034044C">
    <w:pPr>
      <w:pStyle w:val="Header"/>
    </w:pPr>
    <w:r>
      <w:rPr>
        <w:noProof/>
      </w:rPr>
      <w:drawing>
        <wp:inline distT="0" distB="0" distL="0" distR="0">
          <wp:extent cx="5486400" cy="61404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chnical da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614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D11"/>
    <w:rsid w:val="00103E7D"/>
    <w:rsid w:val="0019471E"/>
    <w:rsid w:val="002E6106"/>
    <w:rsid w:val="002F490D"/>
    <w:rsid w:val="0034044C"/>
    <w:rsid w:val="00475577"/>
    <w:rsid w:val="0048768E"/>
    <w:rsid w:val="005F17BD"/>
    <w:rsid w:val="007F529B"/>
    <w:rsid w:val="009F6D11"/>
    <w:rsid w:val="00BE7BAE"/>
    <w:rsid w:val="00BF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6D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D1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F6D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3E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3E7D"/>
  </w:style>
  <w:style w:type="paragraph" w:styleId="Footer">
    <w:name w:val="footer"/>
    <w:basedOn w:val="Normal"/>
    <w:link w:val="FooterChar"/>
    <w:uiPriority w:val="99"/>
    <w:unhideWhenUsed/>
    <w:rsid w:val="00103E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3E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6D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D1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F6D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3E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3E7D"/>
  </w:style>
  <w:style w:type="paragraph" w:styleId="Footer">
    <w:name w:val="footer"/>
    <w:basedOn w:val="Normal"/>
    <w:link w:val="FooterChar"/>
    <w:uiPriority w:val="99"/>
    <w:unhideWhenUsed/>
    <w:rsid w:val="00103E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3E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A98B41C-1DDE-4E31-80AB-F53A06254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Jessica</cp:lastModifiedBy>
  <cp:revision>2</cp:revision>
  <dcterms:created xsi:type="dcterms:W3CDTF">2016-01-26T17:52:00Z</dcterms:created>
  <dcterms:modified xsi:type="dcterms:W3CDTF">2016-01-26T17:52:00Z</dcterms:modified>
</cp:coreProperties>
</file>