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C6B" w:rsidRDefault="00D75C6B" w:rsidP="00D75C6B">
      <w:pPr>
        <w:rPr>
          <w:rFonts w:ascii="Century Gothic" w:hAnsi="Century Gothic"/>
          <w:b/>
        </w:rPr>
      </w:pPr>
    </w:p>
    <w:p w:rsidR="00D75C6B" w:rsidRPr="00EF75C5" w:rsidRDefault="00D75C6B" w:rsidP="00D75C6B">
      <w:pPr>
        <w:rPr>
          <w:rFonts w:ascii="Century Gothic" w:hAnsi="Century Gothic"/>
          <w:b/>
        </w:rPr>
      </w:pPr>
      <w:r w:rsidRPr="00EF75C5">
        <w:rPr>
          <w:rFonts w:ascii="Century Gothic" w:hAnsi="Century Gothic"/>
          <w:b/>
        </w:rPr>
        <w:t xml:space="preserve">Beacon </w:t>
      </w:r>
      <w:r w:rsidR="00B00C7C" w:rsidRPr="00EF75C5">
        <w:rPr>
          <w:rFonts w:ascii="Century Gothic" w:hAnsi="Century Gothic"/>
          <w:b/>
        </w:rPr>
        <w:t>Signal Tech All Fleet 5w-40 Engine Oil</w:t>
      </w:r>
      <w:r w:rsidR="00B00C7C" w:rsidRPr="00EF75C5">
        <w:rPr>
          <w:rFonts w:ascii="Century Gothic" w:hAnsi="Century Gothic"/>
          <w:b/>
        </w:rPr>
        <w:tab/>
      </w:r>
      <w:r w:rsidRPr="00EF75C5">
        <w:rPr>
          <w:rFonts w:ascii="Century Gothic" w:hAnsi="Century Gothic"/>
          <w:b/>
        </w:rPr>
        <w:t xml:space="preserve"> </w:t>
      </w:r>
    </w:p>
    <w:p w:rsidR="00D75C6B" w:rsidRPr="00ED622A" w:rsidRDefault="00D75C6B" w:rsidP="00D75C6B">
      <w:pPr>
        <w:rPr>
          <w:rFonts w:ascii="Century Gothic" w:hAnsi="Century Gothic"/>
          <w:b/>
          <w:sz w:val="20"/>
          <w:szCs w:val="20"/>
        </w:rPr>
      </w:pPr>
    </w:p>
    <w:tbl>
      <w:tblPr>
        <w:tblStyle w:val="TableGrid"/>
        <w:tblW w:w="0" w:type="auto"/>
        <w:tblInd w:w="108" w:type="dxa"/>
        <w:tblLook w:val="04A0" w:firstRow="1" w:lastRow="0" w:firstColumn="1" w:lastColumn="0" w:noHBand="0" w:noVBand="1"/>
      </w:tblPr>
      <w:tblGrid>
        <w:gridCol w:w="9360"/>
      </w:tblGrid>
      <w:tr w:rsidR="00D75C6B" w:rsidRPr="00054674" w:rsidTr="00B00C7C">
        <w:tc>
          <w:tcPr>
            <w:tcW w:w="9360" w:type="dxa"/>
            <w:tcBorders>
              <w:top w:val="nil"/>
              <w:left w:val="nil"/>
              <w:bottom w:val="nil"/>
              <w:right w:val="nil"/>
            </w:tcBorders>
            <w:shd w:val="clear" w:color="auto" w:fill="FF0000"/>
            <w:hideMark/>
          </w:tcPr>
          <w:p w:rsidR="00D75C6B" w:rsidRPr="00054674" w:rsidRDefault="00D75C6B" w:rsidP="00B00C7C">
            <w:pPr>
              <w:jc w:val="center"/>
              <w:rPr>
                <w:rFonts w:ascii="Century Gothic" w:hAnsi="Century Gothic"/>
                <w:color w:val="FFFFFF" w:themeColor="background1"/>
                <w:sz w:val="20"/>
                <w:szCs w:val="20"/>
              </w:rPr>
            </w:pPr>
            <w:r w:rsidRPr="00054674">
              <w:rPr>
                <w:rFonts w:ascii="Century Gothic" w:hAnsi="Century Gothic"/>
                <w:color w:val="FFFFFF" w:themeColor="background1"/>
                <w:sz w:val="20"/>
                <w:szCs w:val="20"/>
              </w:rPr>
              <w:t xml:space="preserve">Product Application: </w:t>
            </w:r>
          </w:p>
        </w:tc>
      </w:tr>
    </w:tbl>
    <w:p w:rsidR="00D75C6B" w:rsidRPr="00054674" w:rsidRDefault="00D75C6B" w:rsidP="00D75C6B">
      <w:pPr>
        <w:rPr>
          <w:rFonts w:ascii="Century Gothic" w:hAnsi="Century Gothic"/>
          <w:b/>
          <w:sz w:val="20"/>
          <w:szCs w:val="20"/>
        </w:rPr>
      </w:pPr>
    </w:p>
    <w:p w:rsidR="00D75C6B" w:rsidRPr="00054674" w:rsidRDefault="00D75C6B" w:rsidP="00B00C7C">
      <w:pPr>
        <w:rPr>
          <w:rFonts w:ascii="Century Gothic" w:hAnsi="Century Gothic"/>
          <w:sz w:val="20"/>
          <w:szCs w:val="20"/>
        </w:rPr>
      </w:pPr>
      <w:r w:rsidRPr="00054674">
        <w:rPr>
          <w:rFonts w:ascii="Century Gothic" w:hAnsi="Century Gothic"/>
          <w:sz w:val="20"/>
          <w:szCs w:val="20"/>
        </w:rPr>
        <w:t>B</w:t>
      </w:r>
      <w:r w:rsidR="00B00C7C">
        <w:rPr>
          <w:rFonts w:ascii="Century Gothic" w:hAnsi="Century Gothic"/>
          <w:sz w:val="20"/>
          <w:szCs w:val="20"/>
        </w:rPr>
        <w:t xml:space="preserve">eacon Signal Tech All Fleet 5w-40 Engine Oil is a synthetic ultra-heavy duty </w:t>
      </w:r>
      <w:r w:rsidR="007F2FFA">
        <w:rPr>
          <w:rFonts w:ascii="Century Gothic" w:hAnsi="Century Gothic"/>
          <w:sz w:val="20"/>
          <w:szCs w:val="20"/>
        </w:rPr>
        <w:t>Global industry spec’d high performance diesel engine oil formulated to exceed the warranty requirements of all major manufacturers of diesel engines</w:t>
      </w:r>
      <w:r w:rsidR="00847FE9">
        <w:rPr>
          <w:rFonts w:ascii="Century Gothic" w:hAnsi="Century Gothic"/>
          <w:sz w:val="20"/>
          <w:szCs w:val="20"/>
        </w:rPr>
        <w:t xml:space="preserve"> both foreign and domestic</w:t>
      </w:r>
      <w:r w:rsidR="007F2FFA">
        <w:rPr>
          <w:rFonts w:ascii="Century Gothic" w:hAnsi="Century Gothic"/>
          <w:sz w:val="20"/>
          <w:szCs w:val="20"/>
        </w:rPr>
        <w:t xml:space="preserve">. Beacon Signal Tech All Fleet 5w-40 Engine Oil utilizes the latest technology in </w:t>
      </w:r>
      <w:r w:rsidR="009A34D1">
        <w:rPr>
          <w:rFonts w:ascii="Century Gothic" w:hAnsi="Century Gothic"/>
          <w:sz w:val="20"/>
          <w:szCs w:val="20"/>
        </w:rPr>
        <w:t xml:space="preserve">synthetic </w:t>
      </w:r>
      <w:r w:rsidR="007F2FFA">
        <w:rPr>
          <w:rFonts w:ascii="Century Gothic" w:hAnsi="Century Gothic"/>
          <w:sz w:val="20"/>
          <w:szCs w:val="20"/>
        </w:rPr>
        <w:t xml:space="preserve">base stocks and advance additive componentry to provide the highest levels of fuel </w:t>
      </w:r>
      <w:r w:rsidR="003E161C">
        <w:rPr>
          <w:rFonts w:ascii="Century Gothic" w:hAnsi="Century Gothic"/>
          <w:sz w:val="20"/>
          <w:szCs w:val="20"/>
        </w:rPr>
        <w:t xml:space="preserve">efficiency </w:t>
      </w:r>
      <w:r w:rsidR="00C96859">
        <w:rPr>
          <w:rFonts w:ascii="Century Gothic" w:hAnsi="Century Gothic"/>
          <w:sz w:val="20"/>
          <w:szCs w:val="20"/>
        </w:rPr>
        <w:t xml:space="preserve">and deposit protection in modern low emission engines, including those with (EGR) Exhaust Gas Recirculation, (DPF) Diesel Particulate Filters and (DOC) Diesel Oxidation Catalysts as well as older “conventional” diesel engines. </w:t>
      </w:r>
    </w:p>
    <w:p w:rsidR="00D75C6B" w:rsidRPr="00054674" w:rsidRDefault="00D75C6B" w:rsidP="00D75C6B">
      <w:pPr>
        <w:rPr>
          <w:rFonts w:ascii="Century Gothic" w:hAnsi="Century Gothic"/>
          <w:sz w:val="20"/>
          <w:szCs w:val="20"/>
        </w:rPr>
      </w:pPr>
    </w:p>
    <w:tbl>
      <w:tblPr>
        <w:tblStyle w:val="TableGrid"/>
        <w:tblW w:w="0" w:type="auto"/>
        <w:tblInd w:w="108" w:type="dxa"/>
        <w:tblLook w:val="04A0" w:firstRow="1" w:lastRow="0" w:firstColumn="1" w:lastColumn="0" w:noHBand="0" w:noVBand="1"/>
      </w:tblPr>
      <w:tblGrid>
        <w:gridCol w:w="9360"/>
      </w:tblGrid>
      <w:tr w:rsidR="00D75C6B" w:rsidRPr="00054674" w:rsidTr="00B00C7C">
        <w:tc>
          <w:tcPr>
            <w:tcW w:w="9360" w:type="dxa"/>
            <w:tcBorders>
              <w:top w:val="nil"/>
              <w:left w:val="nil"/>
              <w:bottom w:val="nil"/>
              <w:right w:val="nil"/>
            </w:tcBorders>
            <w:shd w:val="clear" w:color="auto" w:fill="FF0000"/>
            <w:hideMark/>
          </w:tcPr>
          <w:p w:rsidR="00D75C6B" w:rsidRPr="00054674" w:rsidRDefault="00D75C6B" w:rsidP="00B00C7C">
            <w:pPr>
              <w:jc w:val="center"/>
              <w:rPr>
                <w:rFonts w:ascii="Century Gothic" w:hAnsi="Century Gothic"/>
                <w:color w:val="FFFFFF" w:themeColor="background1"/>
                <w:sz w:val="20"/>
                <w:szCs w:val="20"/>
              </w:rPr>
            </w:pPr>
            <w:r w:rsidRPr="00054674">
              <w:rPr>
                <w:rFonts w:ascii="Century Gothic" w:hAnsi="Century Gothic"/>
                <w:color w:val="FFFFFF" w:themeColor="background1"/>
                <w:sz w:val="20"/>
                <w:szCs w:val="20"/>
              </w:rPr>
              <w:t xml:space="preserve">Features and </w:t>
            </w:r>
            <w:r w:rsidR="009A34D1" w:rsidRPr="00054674">
              <w:rPr>
                <w:rFonts w:ascii="Century Gothic" w:hAnsi="Century Gothic"/>
                <w:color w:val="FFFFFF" w:themeColor="background1"/>
                <w:sz w:val="20"/>
                <w:szCs w:val="20"/>
              </w:rPr>
              <w:t>Advantages</w:t>
            </w:r>
            <w:r w:rsidRPr="00054674">
              <w:rPr>
                <w:rFonts w:ascii="Century Gothic" w:hAnsi="Century Gothic"/>
                <w:color w:val="FFFFFF" w:themeColor="background1"/>
                <w:sz w:val="20"/>
                <w:szCs w:val="20"/>
              </w:rPr>
              <w:t>:</w:t>
            </w:r>
          </w:p>
        </w:tc>
      </w:tr>
    </w:tbl>
    <w:p w:rsidR="00D75C6B" w:rsidRDefault="00D75C6B" w:rsidP="00D75C6B">
      <w:pPr>
        <w:rPr>
          <w:rFonts w:ascii="Century Gothic" w:hAnsi="Century Gothic"/>
          <w:sz w:val="20"/>
          <w:szCs w:val="20"/>
        </w:rPr>
      </w:pPr>
    </w:p>
    <w:p w:rsidR="00C96859" w:rsidRDefault="00C96859" w:rsidP="00D75C6B">
      <w:pPr>
        <w:rPr>
          <w:rFonts w:ascii="Century Gothic" w:hAnsi="Century Gothic"/>
          <w:sz w:val="20"/>
          <w:szCs w:val="20"/>
        </w:rPr>
      </w:pPr>
      <w:r>
        <w:rPr>
          <w:rFonts w:ascii="Century Gothic" w:hAnsi="Century Gothic"/>
          <w:sz w:val="20"/>
          <w:szCs w:val="20"/>
        </w:rPr>
        <w:t>*Outstanding thermal and oxidation stability</w:t>
      </w:r>
    </w:p>
    <w:p w:rsidR="00C96859" w:rsidRDefault="00C96859" w:rsidP="00D75C6B">
      <w:pPr>
        <w:rPr>
          <w:rFonts w:ascii="Century Gothic" w:hAnsi="Century Gothic"/>
          <w:sz w:val="20"/>
          <w:szCs w:val="20"/>
        </w:rPr>
      </w:pPr>
      <w:r>
        <w:rPr>
          <w:rFonts w:ascii="Century Gothic" w:hAnsi="Century Gothic"/>
          <w:sz w:val="20"/>
          <w:szCs w:val="20"/>
        </w:rPr>
        <w:t>*</w:t>
      </w:r>
      <w:r w:rsidR="00ED622A">
        <w:rPr>
          <w:rFonts w:ascii="Century Gothic" w:hAnsi="Century Gothic"/>
          <w:sz w:val="20"/>
          <w:szCs w:val="20"/>
        </w:rPr>
        <w:t>Excellent</w:t>
      </w:r>
      <w:r>
        <w:rPr>
          <w:rFonts w:ascii="Century Gothic" w:hAnsi="Century Gothic"/>
          <w:sz w:val="20"/>
          <w:szCs w:val="20"/>
        </w:rPr>
        <w:t xml:space="preserve"> resistance to corrosion</w:t>
      </w:r>
    </w:p>
    <w:p w:rsidR="00C96859" w:rsidRDefault="00C96859" w:rsidP="00D75C6B">
      <w:pPr>
        <w:rPr>
          <w:rFonts w:ascii="Century Gothic" w:hAnsi="Century Gothic"/>
          <w:sz w:val="20"/>
          <w:szCs w:val="20"/>
        </w:rPr>
      </w:pPr>
      <w:r>
        <w:rPr>
          <w:rFonts w:ascii="Century Gothic" w:hAnsi="Century Gothic"/>
          <w:sz w:val="20"/>
          <w:szCs w:val="20"/>
        </w:rPr>
        <w:t>*Easier engine start-up and reduced wear</w:t>
      </w:r>
    </w:p>
    <w:p w:rsidR="00C96859" w:rsidRDefault="00C96859" w:rsidP="00D75C6B">
      <w:pPr>
        <w:rPr>
          <w:rFonts w:ascii="Century Gothic" w:hAnsi="Century Gothic"/>
          <w:sz w:val="20"/>
          <w:szCs w:val="20"/>
        </w:rPr>
      </w:pPr>
      <w:r>
        <w:rPr>
          <w:rFonts w:ascii="Century Gothic" w:hAnsi="Century Gothic"/>
          <w:sz w:val="20"/>
          <w:szCs w:val="20"/>
        </w:rPr>
        <w:t>*Helps towards long life of critical wear surfaces</w:t>
      </w:r>
    </w:p>
    <w:p w:rsidR="00C96859" w:rsidRDefault="00C96859" w:rsidP="00D75C6B">
      <w:pPr>
        <w:rPr>
          <w:rFonts w:ascii="Century Gothic" w:hAnsi="Century Gothic"/>
          <w:sz w:val="20"/>
          <w:szCs w:val="20"/>
        </w:rPr>
      </w:pPr>
      <w:r>
        <w:rPr>
          <w:rFonts w:ascii="Century Gothic" w:hAnsi="Century Gothic"/>
          <w:sz w:val="20"/>
          <w:szCs w:val="20"/>
        </w:rPr>
        <w:t xml:space="preserve">*Long gasket and seal life, extended service intervals </w:t>
      </w:r>
    </w:p>
    <w:p w:rsidR="00C96859" w:rsidRPr="00054674" w:rsidRDefault="00C96859" w:rsidP="00D75C6B">
      <w:pPr>
        <w:rPr>
          <w:rFonts w:ascii="Century Gothic" w:hAnsi="Century Gothic"/>
          <w:sz w:val="20"/>
          <w:szCs w:val="20"/>
        </w:rPr>
      </w:pPr>
      <w:r>
        <w:rPr>
          <w:rFonts w:ascii="Century Gothic" w:hAnsi="Century Gothic"/>
          <w:sz w:val="20"/>
          <w:szCs w:val="20"/>
        </w:rPr>
        <w:t>*</w:t>
      </w:r>
      <w:r w:rsidR="002068A4">
        <w:rPr>
          <w:rFonts w:ascii="Century Gothic" w:hAnsi="Century Gothic"/>
          <w:sz w:val="20"/>
          <w:szCs w:val="20"/>
        </w:rPr>
        <w:t>Superb</w:t>
      </w:r>
      <w:r>
        <w:rPr>
          <w:rFonts w:ascii="Century Gothic" w:hAnsi="Century Gothic"/>
          <w:sz w:val="20"/>
          <w:szCs w:val="20"/>
        </w:rPr>
        <w:t xml:space="preserve"> oil consumption control</w:t>
      </w:r>
    </w:p>
    <w:p w:rsidR="00D75C6B" w:rsidRPr="00054674" w:rsidRDefault="00D75C6B" w:rsidP="00D75C6B">
      <w:pPr>
        <w:rPr>
          <w:rFonts w:ascii="Century Gothic" w:hAnsi="Century Gothic"/>
          <w:sz w:val="20"/>
          <w:szCs w:val="20"/>
        </w:rPr>
      </w:pPr>
    </w:p>
    <w:tbl>
      <w:tblPr>
        <w:tblStyle w:val="TableGrid"/>
        <w:tblW w:w="0" w:type="auto"/>
        <w:tblInd w:w="108" w:type="dxa"/>
        <w:tblLook w:val="04A0" w:firstRow="1" w:lastRow="0" w:firstColumn="1" w:lastColumn="0" w:noHBand="0" w:noVBand="1"/>
      </w:tblPr>
      <w:tblGrid>
        <w:gridCol w:w="9360"/>
      </w:tblGrid>
      <w:tr w:rsidR="00D75C6B" w:rsidRPr="00054674" w:rsidTr="00B00C7C">
        <w:tc>
          <w:tcPr>
            <w:tcW w:w="9360" w:type="dxa"/>
            <w:tcBorders>
              <w:top w:val="nil"/>
              <w:left w:val="nil"/>
              <w:bottom w:val="nil"/>
              <w:right w:val="nil"/>
            </w:tcBorders>
            <w:shd w:val="clear" w:color="auto" w:fill="FF0000"/>
            <w:hideMark/>
          </w:tcPr>
          <w:p w:rsidR="00D75C6B" w:rsidRPr="00054674" w:rsidRDefault="00D75C6B" w:rsidP="00B00C7C">
            <w:pPr>
              <w:jc w:val="center"/>
              <w:rPr>
                <w:rFonts w:ascii="Century Gothic" w:hAnsi="Century Gothic"/>
                <w:color w:val="FFFFFF" w:themeColor="background1"/>
                <w:sz w:val="20"/>
                <w:szCs w:val="20"/>
              </w:rPr>
            </w:pPr>
            <w:r w:rsidRPr="00054674">
              <w:rPr>
                <w:rFonts w:ascii="Century Gothic" w:hAnsi="Century Gothic"/>
                <w:color w:val="FFFFFF" w:themeColor="background1"/>
                <w:sz w:val="20"/>
                <w:szCs w:val="20"/>
              </w:rPr>
              <w:t>Package Size:</w:t>
            </w:r>
          </w:p>
        </w:tc>
      </w:tr>
    </w:tbl>
    <w:p w:rsidR="00D75C6B" w:rsidRPr="00054674" w:rsidRDefault="00D75C6B" w:rsidP="00D75C6B">
      <w:pPr>
        <w:rPr>
          <w:rFonts w:ascii="Century Gothic" w:hAnsi="Century Gothic"/>
          <w:sz w:val="20"/>
          <w:szCs w:val="20"/>
        </w:rPr>
      </w:pPr>
      <w:r w:rsidRPr="00054674">
        <w:rPr>
          <w:rFonts w:ascii="Century Gothic" w:hAnsi="Century Gothic"/>
          <w:sz w:val="20"/>
          <w:szCs w:val="20"/>
        </w:rPr>
        <w:t xml:space="preserve"> </w:t>
      </w:r>
    </w:p>
    <w:p w:rsidR="00D75C6B" w:rsidRPr="00054674" w:rsidRDefault="00D75C6B" w:rsidP="00D75C6B">
      <w:pPr>
        <w:rPr>
          <w:rFonts w:ascii="Century Gothic" w:hAnsi="Century Gothic"/>
          <w:sz w:val="20"/>
          <w:szCs w:val="20"/>
        </w:rPr>
      </w:pPr>
      <w:r w:rsidRPr="00054674">
        <w:rPr>
          <w:rFonts w:ascii="Century Gothic" w:hAnsi="Century Gothic"/>
          <w:sz w:val="20"/>
          <w:szCs w:val="20"/>
        </w:rPr>
        <w:t>Bulk, Drums, Pails</w:t>
      </w:r>
    </w:p>
    <w:p w:rsidR="00D75C6B" w:rsidRPr="00054674" w:rsidRDefault="00D75C6B" w:rsidP="00D75C6B">
      <w:pPr>
        <w:rPr>
          <w:rFonts w:ascii="Century Gothic" w:hAnsi="Century Gothic"/>
          <w:sz w:val="20"/>
          <w:szCs w:val="20"/>
        </w:rPr>
      </w:pPr>
    </w:p>
    <w:tbl>
      <w:tblPr>
        <w:tblStyle w:val="TableGrid"/>
        <w:tblW w:w="0" w:type="auto"/>
        <w:tblInd w:w="108" w:type="dxa"/>
        <w:tblLook w:val="04A0" w:firstRow="1" w:lastRow="0" w:firstColumn="1" w:lastColumn="0" w:noHBand="0" w:noVBand="1"/>
      </w:tblPr>
      <w:tblGrid>
        <w:gridCol w:w="9360"/>
      </w:tblGrid>
      <w:tr w:rsidR="00D75C6B" w:rsidRPr="00054674" w:rsidTr="00B00C7C">
        <w:tc>
          <w:tcPr>
            <w:tcW w:w="9360" w:type="dxa"/>
            <w:tcBorders>
              <w:top w:val="nil"/>
              <w:left w:val="nil"/>
              <w:bottom w:val="nil"/>
              <w:right w:val="nil"/>
            </w:tcBorders>
            <w:shd w:val="clear" w:color="auto" w:fill="FF0000"/>
            <w:hideMark/>
          </w:tcPr>
          <w:p w:rsidR="00D75C6B" w:rsidRPr="00054674" w:rsidRDefault="00D75C6B" w:rsidP="00B00C7C">
            <w:pPr>
              <w:jc w:val="center"/>
              <w:rPr>
                <w:rFonts w:ascii="Century Gothic" w:hAnsi="Century Gothic"/>
                <w:color w:val="FFFFFF" w:themeColor="background1"/>
                <w:sz w:val="20"/>
                <w:szCs w:val="20"/>
              </w:rPr>
            </w:pPr>
            <w:r w:rsidRPr="00054674">
              <w:rPr>
                <w:rFonts w:ascii="Century Gothic" w:hAnsi="Century Gothic"/>
                <w:color w:val="FFFFFF" w:themeColor="background1"/>
                <w:sz w:val="20"/>
                <w:szCs w:val="20"/>
              </w:rPr>
              <w:t xml:space="preserve">Meets or Exceeds the following Specifications:  </w:t>
            </w:r>
          </w:p>
        </w:tc>
      </w:tr>
    </w:tbl>
    <w:p w:rsidR="00D75C6B" w:rsidRPr="00054674" w:rsidRDefault="004E2ED5" w:rsidP="00D75C6B">
      <w:pPr>
        <w:rPr>
          <w:rFonts w:ascii="Century Gothic" w:hAnsi="Century Gothic"/>
          <w:b/>
          <w:sz w:val="20"/>
          <w:szCs w:val="20"/>
        </w:rPr>
      </w:pPr>
      <w:r>
        <w:rPr>
          <w:rFonts w:ascii="Century Gothic" w:hAnsi="Century Gothic"/>
          <w:b/>
          <w:sz w:val="20"/>
          <w:szCs w:val="20"/>
        </w:rPr>
        <w:tab/>
      </w:r>
      <w:r>
        <w:rPr>
          <w:rFonts w:ascii="Century Gothic" w:hAnsi="Century Gothic"/>
          <w:b/>
          <w:sz w:val="20"/>
          <w:szCs w:val="20"/>
        </w:rPr>
        <w:tab/>
      </w:r>
      <w:r>
        <w:rPr>
          <w:rFonts w:ascii="Century Gothic" w:hAnsi="Century Gothic"/>
          <w:b/>
          <w:sz w:val="20"/>
          <w:szCs w:val="20"/>
        </w:rPr>
        <w:tab/>
      </w:r>
      <w:r>
        <w:rPr>
          <w:rFonts w:ascii="Century Gothic" w:hAnsi="Century Gothic"/>
          <w:b/>
          <w:sz w:val="20"/>
          <w:szCs w:val="20"/>
        </w:rPr>
        <w:tab/>
      </w:r>
      <w:r>
        <w:rPr>
          <w:rFonts w:ascii="Century Gothic" w:hAnsi="Century Gothic"/>
          <w:b/>
          <w:sz w:val="20"/>
          <w:szCs w:val="20"/>
        </w:rPr>
        <w:tab/>
      </w:r>
    </w:p>
    <w:p w:rsidR="00C364D6" w:rsidRDefault="00C364D6" w:rsidP="00ED622A">
      <w:pPr>
        <w:rPr>
          <w:rFonts w:ascii="Century Gothic" w:hAnsi="Century Gothic"/>
          <w:sz w:val="20"/>
          <w:szCs w:val="20"/>
        </w:rPr>
      </w:pPr>
      <w:r>
        <w:rPr>
          <w:rFonts w:ascii="Century Gothic" w:hAnsi="Century Gothic"/>
          <w:sz w:val="20"/>
          <w:szCs w:val="20"/>
        </w:rPr>
        <w:t>API CI-4 PLUS/CI-4/CH-4/SL/SJ</w:t>
      </w:r>
      <w:r w:rsidR="00ED622A">
        <w:rPr>
          <w:rFonts w:ascii="Century Gothic" w:hAnsi="Century Gothic"/>
          <w:sz w:val="20"/>
          <w:szCs w:val="20"/>
        </w:rPr>
        <w:tab/>
      </w:r>
      <w:r w:rsidR="00ED622A">
        <w:rPr>
          <w:rFonts w:ascii="Century Gothic" w:hAnsi="Century Gothic"/>
          <w:sz w:val="20"/>
          <w:szCs w:val="20"/>
        </w:rPr>
        <w:tab/>
      </w:r>
      <w:r w:rsidR="00ED622A">
        <w:rPr>
          <w:rFonts w:ascii="Century Gothic" w:hAnsi="Century Gothic"/>
          <w:sz w:val="20"/>
          <w:szCs w:val="20"/>
        </w:rPr>
        <w:tab/>
      </w:r>
      <w:r w:rsidR="00ED622A">
        <w:rPr>
          <w:rFonts w:ascii="Century Gothic" w:hAnsi="Century Gothic"/>
          <w:sz w:val="20"/>
          <w:szCs w:val="20"/>
        </w:rPr>
        <w:tab/>
      </w:r>
      <w:r w:rsidR="00ED622A">
        <w:rPr>
          <w:rFonts w:ascii="Century Gothic" w:hAnsi="Century Gothic"/>
          <w:sz w:val="20"/>
          <w:szCs w:val="20"/>
        </w:rPr>
        <w:tab/>
      </w:r>
      <w:r>
        <w:rPr>
          <w:rFonts w:ascii="Century Gothic" w:hAnsi="Century Gothic"/>
          <w:sz w:val="20"/>
          <w:szCs w:val="20"/>
        </w:rPr>
        <w:t>ACEA E7/E4</w:t>
      </w:r>
    </w:p>
    <w:p w:rsidR="00C364D6" w:rsidRDefault="00C364D6" w:rsidP="00D75C6B">
      <w:pPr>
        <w:rPr>
          <w:rFonts w:ascii="Century Gothic" w:hAnsi="Century Gothic"/>
          <w:sz w:val="20"/>
          <w:szCs w:val="20"/>
        </w:rPr>
      </w:pPr>
      <w:r>
        <w:rPr>
          <w:rFonts w:ascii="Century Gothic" w:hAnsi="Century Gothic"/>
          <w:sz w:val="20"/>
          <w:szCs w:val="20"/>
        </w:rPr>
        <w:t>Cummins CES 20078/20076/20075</w:t>
      </w:r>
      <w:r w:rsidR="00ED622A">
        <w:rPr>
          <w:rFonts w:ascii="Century Gothic" w:hAnsi="Century Gothic"/>
          <w:sz w:val="20"/>
          <w:szCs w:val="20"/>
        </w:rPr>
        <w:tab/>
      </w:r>
      <w:r w:rsidR="00ED622A">
        <w:rPr>
          <w:rFonts w:ascii="Century Gothic" w:hAnsi="Century Gothic"/>
          <w:sz w:val="20"/>
          <w:szCs w:val="20"/>
        </w:rPr>
        <w:tab/>
      </w:r>
      <w:r w:rsidR="00ED622A">
        <w:rPr>
          <w:rFonts w:ascii="Century Gothic" w:hAnsi="Century Gothic"/>
          <w:sz w:val="20"/>
          <w:szCs w:val="20"/>
        </w:rPr>
        <w:tab/>
      </w:r>
      <w:r w:rsidR="00ED622A">
        <w:rPr>
          <w:rFonts w:ascii="Century Gothic" w:hAnsi="Century Gothic"/>
          <w:sz w:val="20"/>
          <w:szCs w:val="20"/>
        </w:rPr>
        <w:tab/>
      </w:r>
      <w:r>
        <w:rPr>
          <w:rFonts w:ascii="Century Gothic" w:hAnsi="Century Gothic"/>
          <w:sz w:val="20"/>
          <w:szCs w:val="20"/>
        </w:rPr>
        <w:t>Ford WSS-M2C171-D</w:t>
      </w:r>
    </w:p>
    <w:p w:rsidR="00C364D6" w:rsidRDefault="00C364D6" w:rsidP="00ED622A">
      <w:pPr>
        <w:rPr>
          <w:rFonts w:ascii="Century Gothic" w:hAnsi="Century Gothic"/>
          <w:sz w:val="20"/>
          <w:szCs w:val="20"/>
        </w:rPr>
      </w:pPr>
      <w:r>
        <w:rPr>
          <w:rFonts w:ascii="Century Gothic" w:hAnsi="Century Gothic"/>
          <w:sz w:val="20"/>
          <w:szCs w:val="20"/>
        </w:rPr>
        <w:t>Renault Trucks RXD</w:t>
      </w:r>
      <w:r w:rsidR="00ED622A">
        <w:rPr>
          <w:rFonts w:ascii="Century Gothic" w:hAnsi="Century Gothic"/>
          <w:sz w:val="20"/>
          <w:szCs w:val="20"/>
        </w:rPr>
        <w:tab/>
      </w:r>
      <w:r w:rsidR="00ED622A">
        <w:rPr>
          <w:rFonts w:ascii="Century Gothic" w:hAnsi="Century Gothic"/>
          <w:sz w:val="20"/>
          <w:szCs w:val="20"/>
        </w:rPr>
        <w:tab/>
      </w:r>
      <w:r w:rsidR="00ED622A">
        <w:rPr>
          <w:rFonts w:ascii="Century Gothic" w:hAnsi="Century Gothic"/>
          <w:sz w:val="20"/>
          <w:szCs w:val="20"/>
        </w:rPr>
        <w:tab/>
      </w:r>
      <w:r w:rsidR="00ED622A">
        <w:rPr>
          <w:rFonts w:ascii="Century Gothic" w:hAnsi="Century Gothic"/>
          <w:sz w:val="20"/>
          <w:szCs w:val="20"/>
        </w:rPr>
        <w:tab/>
      </w:r>
      <w:r w:rsidR="00ED622A">
        <w:rPr>
          <w:rFonts w:ascii="Century Gothic" w:hAnsi="Century Gothic"/>
          <w:sz w:val="20"/>
          <w:szCs w:val="20"/>
        </w:rPr>
        <w:tab/>
      </w:r>
      <w:r w:rsidR="00ED622A">
        <w:rPr>
          <w:rFonts w:ascii="Century Gothic" w:hAnsi="Century Gothic"/>
          <w:sz w:val="20"/>
          <w:szCs w:val="20"/>
        </w:rPr>
        <w:tab/>
      </w:r>
      <w:r>
        <w:rPr>
          <w:rFonts w:ascii="Century Gothic" w:hAnsi="Century Gothic"/>
          <w:sz w:val="20"/>
          <w:szCs w:val="20"/>
        </w:rPr>
        <w:t>Global DHD-1</w:t>
      </w:r>
    </w:p>
    <w:p w:rsidR="00ED622A" w:rsidRDefault="00C364D6" w:rsidP="00D75C6B">
      <w:pPr>
        <w:rPr>
          <w:rFonts w:ascii="Century Gothic" w:hAnsi="Century Gothic"/>
          <w:sz w:val="20"/>
          <w:szCs w:val="20"/>
        </w:rPr>
      </w:pPr>
      <w:r>
        <w:rPr>
          <w:rFonts w:ascii="Century Gothic" w:hAnsi="Century Gothic"/>
          <w:sz w:val="20"/>
          <w:szCs w:val="20"/>
        </w:rPr>
        <w:t>JASO DH-1</w:t>
      </w:r>
      <w:r w:rsidR="00ED622A">
        <w:rPr>
          <w:rFonts w:ascii="Century Gothic" w:hAnsi="Century Gothic"/>
          <w:sz w:val="20"/>
          <w:szCs w:val="20"/>
        </w:rPr>
        <w:tab/>
      </w:r>
      <w:r w:rsidR="00ED622A">
        <w:rPr>
          <w:rFonts w:ascii="Century Gothic" w:hAnsi="Century Gothic"/>
          <w:sz w:val="20"/>
          <w:szCs w:val="20"/>
        </w:rPr>
        <w:tab/>
      </w:r>
      <w:r w:rsidR="00ED622A">
        <w:rPr>
          <w:rFonts w:ascii="Century Gothic" w:hAnsi="Century Gothic"/>
          <w:sz w:val="20"/>
          <w:szCs w:val="20"/>
        </w:rPr>
        <w:tab/>
      </w:r>
      <w:r w:rsidR="00ED622A">
        <w:rPr>
          <w:rFonts w:ascii="Century Gothic" w:hAnsi="Century Gothic"/>
          <w:sz w:val="20"/>
          <w:szCs w:val="20"/>
        </w:rPr>
        <w:tab/>
      </w:r>
      <w:r w:rsidR="00ED622A">
        <w:rPr>
          <w:rFonts w:ascii="Century Gothic" w:hAnsi="Century Gothic"/>
          <w:sz w:val="20"/>
          <w:szCs w:val="20"/>
        </w:rPr>
        <w:tab/>
      </w:r>
      <w:r w:rsidR="00ED622A">
        <w:rPr>
          <w:rFonts w:ascii="Century Gothic" w:hAnsi="Century Gothic"/>
          <w:sz w:val="20"/>
          <w:szCs w:val="20"/>
        </w:rPr>
        <w:tab/>
      </w:r>
      <w:r w:rsidR="00ED622A">
        <w:rPr>
          <w:rFonts w:ascii="Century Gothic" w:hAnsi="Century Gothic"/>
          <w:sz w:val="20"/>
          <w:szCs w:val="20"/>
        </w:rPr>
        <w:tab/>
      </w:r>
      <w:r>
        <w:rPr>
          <w:rFonts w:ascii="Century Gothic" w:hAnsi="Century Gothic"/>
          <w:sz w:val="20"/>
          <w:szCs w:val="20"/>
        </w:rPr>
        <w:t>Detroit Fluids Specifications 93K214</w:t>
      </w:r>
    </w:p>
    <w:p w:rsidR="00C364D6" w:rsidRDefault="00C364D6" w:rsidP="00D75C6B">
      <w:pPr>
        <w:rPr>
          <w:rFonts w:ascii="Century Gothic" w:hAnsi="Century Gothic"/>
          <w:sz w:val="20"/>
          <w:szCs w:val="20"/>
        </w:rPr>
      </w:pPr>
      <w:r>
        <w:rPr>
          <w:rFonts w:ascii="Century Gothic" w:hAnsi="Century Gothic"/>
          <w:sz w:val="20"/>
          <w:szCs w:val="20"/>
        </w:rPr>
        <w:t>Mack EO-N Premium Plus 03, EO-M Plus</w:t>
      </w:r>
      <w:r w:rsidR="00ED622A">
        <w:rPr>
          <w:rFonts w:ascii="Century Gothic" w:hAnsi="Century Gothic"/>
          <w:sz w:val="20"/>
          <w:szCs w:val="20"/>
        </w:rPr>
        <w:tab/>
      </w:r>
      <w:r w:rsidR="00ED622A">
        <w:rPr>
          <w:rFonts w:ascii="Century Gothic" w:hAnsi="Century Gothic"/>
          <w:sz w:val="20"/>
          <w:szCs w:val="20"/>
        </w:rPr>
        <w:tab/>
      </w:r>
      <w:r w:rsidR="00ED622A">
        <w:rPr>
          <w:rFonts w:ascii="Century Gothic" w:hAnsi="Century Gothic"/>
          <w:sz w:val="20"/>
          <w:szCs w:val="20"/>
        </w:rPr>
        <w:tab/>
      </w:r>
      <w:r>
        <w:rPr>
          <w:rFonts w:ascii="Century Gothic" w:hAnsi="Century Gothic"/>
          <w:sz w:val="20"/>
          <w:szCs w:val="20"/>
        </w:rPr>
        <w:t>MB-Approval 235.28</w:t>
      </w:r>
    </w:p>
    <w:p w:rsidR="004E2ED5" w:rsidRDefault="004E2ED5" w:rsidP="00D75C6B">
      <w:pPr>
        <w:rPr>
          <w:rFonts w:ascii="Century Gothic" w:hAnsi="Century Gothic"/>
          <w:sz w:val="20"/>
          <w:szCs w:val="20"/>
        </w:rPr>
      </w:pPr>
      <w:r>
        <w:rPr>
          <w:rFonts w:ascii="Century Gothic" w:hAnsi="Century Gothic"/>
          <w:sz w:val="20"/>
          <w:szCs w:val="20"/>
        </w:rPr>
        <w:t>MB-Approval 228.5</w:t>
      </w:r>
      <w:r w:rsidR="00ED622A">
        <w:rPr>
          <w:rFonts w:ascii="Century Gothic" w:hAnsi="Century Gothic"/>
          <w:sz w:val="20"/>
          <w:szCs w:val="20"/>
        </w:rPr>
        <w:tab/>
      </w:r>
      <w:r w:rsidR="00ED622A">
        <w:rPr>
          <w:rFonts w:ascii="Century Gothic" w:hAnsi="Century Gothic"/>
          <w:sz w:val="20"/>
          <w:szCs w:val="20"/>
        </w:rPr>
        <w:tab/>
      </w:r>
      <w:r w:rsidR="00ED622A">
        <w:rPr>
          <w:rFonts w:ascii="Century Gothic" w:hAnsi="Century Gothic"/>
          <w:sz w:val="20"/>
          <w:szCs w:val="20"/>
        </w:rPr>
        <w:tab/>
      </w:r>
      <w:r w:rsidR="00ED622A">
        <w:rPr>
          <w:rFonts w:ascii="Century Gothic" w:hAnsi="Century Gothic"/>
          <w:sz w:val="20"/>
          <w:szCs w:val="20"/>
        </w:rPr>
        <w:tab/>
      </w:r>
      <w:r w:rsidR="00ED622A">
        <w:rPr>
          <w:rFonts w:ascii="Century Gothic" w:hAnsi="Century Gothic"/>
          <w:sz w:val="20"/>
          <w:szCs w:val="20"/>
        </w:rPr>
        <w:tab/>
      </w:r>
      <w:r w:rsidR="00ED622A">
        <w:rPr>
          <w:rFonts w:ascii="Century Gothic" w:hAnsi="Century Gothic"/>
          <w:sz w:val="20"/>
          <w:szCs w:val="20"/>
        </w:rPr>
        <w:tab/>
      </w:r>
      <w:r>
        <w:rPr>
          <w:rFonts w:ascii="Century Gothic" w:hAnsi="Century Gothic"/>
          <w:sz w:val="20"/>
          <w:szCs w:val="20"/>
        </w:rPr>
        <w:t>Scania LDF</w:t>
      </w:r>
    </w:p>
    <w:p w:rsidR="004E2ED5" w:rsidRDefault="004E2ED5" w:rsidP="00D75C6B">
      <w:pPr>
        <w:rPr>
          <w:rFonts w:ascii="Century Gothic" w:hAnsi="Century Gothic"/>
          <w:sz w:val="20"/>
          <w:szCs w:val="20"/>
        </w:rPr>
      </w:pPr>
      <w:proofErr w:type="spellStart"/>
      <w:r>
        <w:rPr>
          <w:rFonts w:ascii="Century Gothic" w:hAnsi="Century Gothic"/>
          <w:sz w:val="20"/>
          <w:szCs w:val="20"/>
        </w:rPr>
        <w:t>Voith</w:t>
      </w:r>
      <w:proofErr w:type="spellEnd"/>
      <w:r>
        <w:rPr>
          <w:rFonts w:ascii="Century Gothic" w:hAnsi="Century Gothic"/>
          <w:sz w:val="20"/>
          <w:szCs w:val="20"/>
        </w:rPr>
        <w:t xml:space="preserve"> Retarder Oil Class B</w:t>
      </w:r>
      <w:r w:rsidR="00ED622A">
        <w:rPr>
          <w:rFonts w:ascii="Century Gothic" w:hAnsi="Century Gothic"/>
          <w:sz w:val="20"/>
          <w:szCs w:val="20"/>
        </w:rPr>
        <w:tab/>
      </w:r>
      <w:r w:rsidR="00ED622A">
        <w:rPr>
          <w:rFonts w:ascii="Century Gothic" w:hAnsi="Century Gothic"/>
          <w:sz w:val="20"/>
          <w:szCs w:val="20"/>
        </w:rPr>
        <w:tab/>
      </w:r>
      <w:r w:rsidR="00ED622A">
        <w:rPr>
          <w:rFonts w:ascii="Century Gothic" w:hAnsi="Century Gothic"/>
          <w:sz w:val="20"/>
          <w:szCs w:val="20"/>
        </w:rPr>
        <w:tab/>
      </w:r>
      <w:r w:rsidR="00ED622A">
        <w:rPr>
          <w:rFonts w:ascii="Century Gothic" w:hAnsi="Century Gothic"/>
          <w:sz w:val="20"/>
          <w:szCs w:val="20"/>
        </w:rPr>
        <w:tab/>
      </w:r>
      <w:r w:rsidR="00ED622A">
        <w:rPr>
          <w:rFonts w:ascii="Century Gothic" w:hAnsi="Century Gothic"/>
          <w:sz w:val="20"/>
          <w:szCs w:val="20"/>
        </w:rPr>
        <w:tab/>
      </w:r>
      <w:r>
        <w:rPr>
          <w:rFonts w:ascii="Century Gothic" w:hAnsi="Century Gothic"/>
          <w:sz w:val="20"/>
          <w:szCs w:val="20"/>
        </w:rPr>
        <w:t>Volvo VDS-3, DS-2</w:t>
      </w:r>
    </w:p>
    <w:p w:rsidR="004E2ED5" w:rsidRDefault="004E2ED5" w:rsidP="00D75C6B">
      <w:pPr>
        <w:rPr>
          <w:rFonts w:ascii="Century Gothic" w:hAnsi="Century Gothic"/>
          <w:sz w:val="20"/>
          <w:szCs w:val="20"/>
        </w:rPr>
      </w:pPr>
      <w:r>
        <w:rPr>
          <w:rFonts w:ascii="Century Gothic" w:hAnsi="Century Gothic"/>
          <w:sz w:val="20"/>
          <w:szCs w:val="20"/>
        </w:rPr>
        <w:t>API CG-4/CF-4/CF</w:t>
      </w:r>
      <w:r w:rsidR="00ED622A">
        <w:rPr>
          <w:rFonts w:ascii="Century Gothic" w:hAnsi="Century Gothic"/>
          <w:sz w:val="20"/>
          <w:szCs w:val="20"/>
        </w:rPr>
        <w:tab/>
      </w:r>
      <w:r w:rsidR="00ED622A">
        <w:rPr>
          <w:rFonts w:ascii="Century Gothic" w:hAnsi="Century Gothic"/>
          <w:sz w:val="20"/>
          <w:szCs w:val="20"/>
        </w:rPr>
        <w:tab/>
      </w:r>
      <w:r w:rsidR="00ED622A">
        <w:rPr>
          <w:rFonts w:ascii="Century Gothic" w:hAnsi="Century Gothic"/>
          <w:sz w:val="20"/>
          <w:szCs w:val="20"/>
        </w:rPr>
        <w:tab/>
      </w:r>
      <w:r w:rsidR="00ED622A">
        <w:rPr>
          <w:rFonts w:ascii="Century Gothic" w:hAnsi="Century Gothic"/>
          <w:sz w:val="20"/>
          <w:szCs w:val="20"/>
        </w:rPr>
        <w:tab/>
      </w:r>
      <w:r w:rsidR="00ED622A">
        <w:rPr>
          <w:rFonts w:ascii="Century Gothic" w:hAnsi="Century Gothic"/>
          <w:sz w:val="20"/>
          <w:szCs w:val="20"/>
        </w:rPr>
        <w:tab/>
      </w:r>
      <w:r w:rsidR="00ED622A">
        <w:rPr>
          <w:rFonts w:ascii="Century Gothic" w:hAnsi="Century Gothic"/>
          <w:sz w:val="20"/>
          <w:szCs w:val="20"/>
        </w:rPr>
        <w:tab/>
      </w:r>
      <w:r>
        <w:rPr>
          <w:rFonts w:ascii="Century Gothic" w:hAnsi="Century Gothic"/>
          <w:sz w:val="20"/>
          <w:szCs w:val="20"/>
        </w:rPr>
        <w:t>Caterpillar ECF-1-a</w:t>
      </w:r>
    </w:p>
    <w:p w:rsidR="00D75C6B" w:rsidRDefault="004E2ED5" w:rsidP="00D75C6B">
      <w:pPr>
        <w:rPr>
          <w:rFonts w:ascii="Century Gothic" w:hAnsi="Century Gothic"/>
          <w:sz w:val="20"/>
          <w:szCs w:val="20"/>
        </w:rPr>
      </w:pPr>
      <w:r>
        <w:rPr>
          <w:rFonts w:ascii="Century Gothic" w:hAnsi="Century Gothic"/>
          <w:sz w:val="20"/>
          <w:szCs w:val="20"/>
        </w:rPr>
        <w:t>Cummins CES 20072/20071</w:t>
      </w:r>
    </w:p>
    <w:p w:rsidR="00D75C6B" w:rsidRPr="00054674" w:rsidRDefault="00D75C6B" w:rsidP="00D75C6B">
      <w:pPr>
        <w:rPr>
          <w:rFonts w:ascii="Century Gothic" w:hAnsi="Century Gothic"/>
          <w:sz w:val="20"/>
          <w:szCs w:val="20"/>
        </w:rPr>
      </w:pPr>
    </w:p>
    <w:tbl>
      <w:tblPr>
        <w:tblStyle w:val="TableGrid"/>
        <w:tblW w:w="0" w:type="auto"/>
        <w:tblInd w:w="108" w:type="dxa"/>
        <w:tblLook w:val="04A0" w:firstRow="1" w:lastRow="0" w:firstColumn="1" w:lastColumn="0" w:noHBand="0" w:noVBand="1"/>
      </w:tblPr>
      <w:tblGrid>
        <w:gridCol w:w="9360"/>
      </w:tblGrid>
      <w:tr w:rsidR="00D75C6B" w:rsidRPr="00054674" w:rsidTr="00B00C7C">
        <w:tc>
          <w:tcPr>
            <w:tcW w:w="9360" w:type="dxa"/>
            <w:tcBorders>
              <w:top w:val="nil"/>
              <w:left w:val="nil"/>
              <w:bottom w:val="nil"/>
              <w:right w:val="nil"/>
            </w:tcBorders>
            <w:shd w:val="clear" w:color="auto" w:fill="FF0000"/>
            <w:hideMark/>
          </w:tcPr>
          <w:p w:rsidR="00D75C6B" w:rsidRPr="00054674" w:rsidRDefault="00D75C6B" w:rsidP="00B00C7C">
            <w:pPr>
              <w:jc w:val="center"/>
              <w:rPr>
                <w:rFonts w:ascii="Century Gothic" w:hAnsi="Century Gothic"/>
                <w:color w:val="FFFFFF" w:themeColor="background1"/>
                <w:sz w:val="20"/>
                <w:szCs w:val="20"/>
              </w:rPr>
            </w:pPr>
            <w:r w:rsidRPr="00054674">
              <w:rPr>
                <w:rFonts w:ascii="Century Gothic" w:hAnsi="Century Gothic"/>
                <w:color w:val="FFFFFF" w:themeColor="background1"/>
                <w:sz w:val="20"/>
                <w:szCs w:val="20"/>
              </w:rPr>
              <w:t xml:space="preserve">Typical Characteristics: </w:t>
            </w:r>
          </w:p>
        </w:tc>
      </w:tr>
    </w:tbl>
    <w:p w:rsidR="00D75C6B" w:rsidRPr="00054674" w:rsidRDefault="00D75C6B" w:rsidP="00D75C6B">
      <w:pPr>
        <w:rPr>
          <w:rFonts w:ascii="Century Gothic" w:hAnsi="Century Gothic"/>
          <w:sz w:val="20"/>
          <w:szCs w:val="20"/>
        </w:rPr>
      </w:pPr>
    </w:p>
    <w:p w:rsidR="00D75C6B" w:rsidRDefault="004E2ED5" w:rsidP="004E2ED5">
      <w:pPr>
        <w:pStyle w:val="NoSpacing"/>
        <w:rPr>
          <w:rFonts w:ascii="Century Gothic" w:hAnsi="Century Gothic"/>
          <w:sz w:val="20"/>
          <w:szCs w:val="20"/>
        </w:rPr>
      </w:pPr>
      <w:r>
        <w:rPr>
          <w:rFonts w:ascii="Century Gothic" w:hAnsi="Century Gothic"/>
          <w:sz w:val="20"/>
          <w:szCs w:val="20"/>
        </w:rPr>
        <w:t>SAE Grade</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sidRPr="004E2ED5">
        <w:rPr>
          <w:rFonts w:ascii="Century Gothic" w:hAnsi="Century Gothic"/>
          <w:b/>
          <w:sz w:val="20"/>
          <w:szCs w:val="20"/>
        </w:rPr>
        <w:t>5W-40</w:t>
      </w:r>
    </w:p>
    <w:p w:rsidR="004E2ED5" w:rsidRDefault="004E2ED5" w:rsidP="004E2ED5">
      <w:pPr>
        <w:pStyle w:val="NoSpacing"/>
        <w:rPr>
          <w:rFonts w:ascii="Century Gothic" w:hAnsi="Century Gothic"/>
          <w:sz w:val="20"/>
          <w:szCs w:val="20"/>
        </w:rPr>
      </w:pPr>
      <w:r>
        <w:rPr>
          <w:rFonts w:ascii="Century Gothic" w:hAnsi="Century Gothic"/>
          <w:sz w:val="20"/>
          <w:szCs w:val="20"/>
        </w:rPr>
        <w:t>Viscosity, ASTM D 445</w:t>
      </w:r>
    </w:p>
    <w:p w:rsidR="004E2ED5" w:rsidRDefault="004E2ED5" w:rsidP="004E2ED5">
      <w:pPr>
        <w:pStyle w:val="NoSpacing"/>
        <w:rPr>
          <w:rFonts w:ascii="Century Gothic" w:hAnsi="Century Gothic"/>
          <w:sz w:val="20"/>
          <w:szCs w:val="20"/>
        </w:rPr>
      </w:pPr>
      <w:proofErr w:type="spellStart"/>
      <w:proofErr w:type="gramStart"/>
      <w:r>
        <w:rPr>
          <w:rFonts w:ascii="Century Gothic" w:hAnsi="Century Gothic"/>
          <w:sz w:val="20"/>
          <w:szCs w:val="20"/>
        </w:rPr>
        <w:t>cSt</w:t>
      </w:r>
      <w:proofErr w:type="spellEnd"/>
      <w:proofErr w:type="gramEnd"/>
      <w:r>
        <w:rPr>
          <w:rFonts w:ascii="Century Gothic" w:hAnsi="Century Gothic"/>
          <w:sz w:val="20"/>
          <w:szCs w:val="20"/>
        </w:rPr>
        <w:t xml:space="preserve"> @ 40°C</w:t>
      </w:r>
      <w:r w:rsidR="000B2F61">
        <w:rPr>
          <w:rFonts w:ascii="Century Gothic" w:hAnsi="Century Gothic"/>
          <w:sz w:val="20"/>
          <w:szCs w:val="20"/>
        </w:rPr>
        <w:tab/>
      </w:r>
      <w:r w:rsidR="000B2F61">
        <w:rPr>
          <w:rFonts w:ascii="Century Gothic" w:hAnsi="Century Gothic"/>
          <w:sz w:val="20"/>
          <w:szCs w:val="20"/>
        </w:rPr>
        <w:tab/>
      </w:r>
      <w:r w:rsidR="000B2F61">
        <w:rPr>
          <w:rFonts w:ascii="Century Gothic" w:hAnsi="Century Gothic"/>
          <w:sz w:val="20"/>
          <w:szCs w:val="20"/>
        </w:rPr>
        <w:tab/>
      </w:r>
      <w:r w:rsidR="000B2F61">
        <w:rPr>
          <w:rFonts w:ascii="Century Gothic" w:hAnsi="Century Gothic"/>
          <w:sz w:val="20"/>
          <w:szCs w:val="20"/>
        </w:rPr>
        <w:tab/>
      </w:r>
      <w:r w:rsidR="000B2F61">
        <w:rPr>
          <w:rFonts w:ascii="Century Gothic" w:hAnsi="Century Gothic"/>
          <w:sz w:val="20"/>
          <w:szCs w:val="20"/>
        </w:rPr>
        <w:tab/>
        <w:t>102</w:t>
      </w:r>
    </w:p>
    <w:p w:rsidR="004E2ED5" w:rsidRDefault="004E2ED5" w:rsidP="004E2ED5">
      <w:pPr>
        <w:pStyle w:val="NoSpacing"/>
        <w:rPr>
          <w:rFonts w:ascii="Century Gothic" w:hAnsi="Century Gothic"/>
          <w:sz w:val="20"/>
          <w:szCs w:val="20"/>
        </w:rPr>
      </w:pPr>
      <w:proofErr w:type="spellStart"/>
      <w:proofErr w:type="gramStart"/>
      <w:r>
        <w:rPr>
          <w:rFonts w:ascii="Century Gothic" w:hAnsi="Century Gothic"/>
          <w:sz w:val="20"/>
          <w:szCs w:val="20"/>
        </w:rPr>
        <w:t>cSt</w:t>
      </w:r>
      <w:proofErr w:type="spellEnd"/>
      <w:proofErr w:type="gramEnd"/>
      <w:r>
        <w:rPr>
          <w:rFonts w:ascii="Century Gothic" w:hAnsi="Century Gothic"/>
          <w:sz w:val="20"/>
          <w:szCs w:val="20"/>
        </w:rPr>
        <w:t xml:space="preserve"> @ 100°C</w:t>
      </w:r>
      <w:r w:rsidR="000B2F61">
        <w:rPr>
          <w:rFonts w:ascii="Century Gothic" w:hAnsi="Century Gothic"/>
          <w:sz w:val="20"/>
          <w:szCs w:val="20"/>
        </w:rPr>
        <w:tab/>
      </w:r>
      <w:r w:rsidR="000B2F61">
        <w:rPr>
          <w:rFonts w:ascii="Century Gothic" w:hAnsi="Century Gothic"/>
          <w:sz w:val="20"/>
          <w:szCs w:val="20"/>
        </w:rPr>
        <w:tab/>
      </w:r>
      <w:r w:rsidR="000B2F61">
        <w:rPr>
          <w:rFonts w:ascii="Century Gothic" w:hAnsi="Century Gothic"/>
          <w:sz w:val="20"/>
          <w:szCs w:val="20"/>
        </w:rPr>
        <w:tab/>
      </w:r>
      <w:r w:rsidR="000B2F61">
        <w:rPr>
          <w:rFonts w:ascii="Century Gothic" w:hAnsi="Century Gothic"/>
          <w:sz w:val="20"/>
          <w:szCs w:val="20"/>
        </w:rPr>
        <w:tab/>
      </w:r>
      <w:r w:rsidR="000B2F61">
        <w:rPr>
          <w:rFonts w:ascii="Century Gothic" w:hAnsi="Century Gothic"/>
          <w:sz w:val="20"/>
          <w:szCs w:val="20"/>
        </w:rPr>
        <w:tab/>
        <w:t>14.8</w:t>
      </w:r>
    </w:p>
    <w:p w:rsidR="004E2ED5" w:rsidRDefault="004E2ED5" w:rsidP="004E2ED5">
      <w:pPr>
        <w:pStyle w:val="NoSpacing"/>
        <w:rPr>
          <w:rFonts w:ascii="Century Gothic" w:hAnsi="Century Gothic"/>
          <w:sz w:val="20"/>
          <w:szCs w:val="20"/>
        </w:rPr>
      </w:pPr>
      <w:r>
        <w:rPr>
          <w:rFonts w:ascii="Century Gothic" w:hAnsi="Century Gothic"/>
          <w:sz w:val="20"/>
          <w:szCs w:val="20"/>
        </w:rPr>
        <w:t>Flash Point °C ASTM D 92</w:t>
      </w:r>
      <w:r w:rsidR="000B2F61">
        <w:rPr>
          <w:rFonts w:ascii="Century Gothic" w:hAnsi="Century Gothic"/>
          <w:sz w:val="20"/>
          <w:szCs w:val="20"/>
        </w:rPr>
        <w:tab/>
      </w:r>
      <w:r w:rsidR="000B2F61">
        <w:rPr>
          <w:rFonts w:ascii="Century Gothic" w:hAnsi="Century Gothic"/>
          <w:sz w:val="20"/>
          <w:szCs w:val="20"/>
        </w:rPr>
        <w:tab/>
      </w:r>
      <w:r w:rsidR="000B2F61">
        <w:rPr>
          <w:rFonts w:ascii="Century Gothic" w:hAnsi="Century Gothic"/>
          <w:sz w:val="20"/>
          <w:szCs w:val="20"/>
        </w:rPr>
        <w:tab/>
        <w:t>226</w:t>
      </w:r>
    </w:p>
    <w:p w:rsidR="004E2ED5" w:rsidRDefault="004E2ED5" w:rsidP="004E2ED5">
      <w:pPr>
        <w:pStyle w:val="NoSpacing"/>
        <w:rPr>
          <w:rFonts w:ascii="Century Gothic" w:hAnsi="Century Gothic"/>
          <w:sz w:val="20"/>
          <w:szCs w:val="20"/>
        </w:rPr>
      </w:pPr>
      <w:r>
        <w:rPr>
          <w:rFonts w:ascii="Century Gothic" w:hAnsi="Century Gothic"/>
          <w:sz w:val="20"/>
          <w:szCs w:val="20"/>
        </w:rPr>
        <w:t>Density @ 15°C kg/l ASTM 4052</w:t>
      </w:r>
      <w:r w:rsidR="000B2F61">
        <w:rPr>
          <w:rFonts w:ascii="Century Gothic" w:hAnsi="Century Gothic"/>
          <w:sz w:val="20"/>
          <w:szCs w:val="20"/>
        </w:rPr>
        <w:tab/>
      </w:r>
      <w:r w:rsidR="000B2F61">
        <w:rPr>
          <w:rFonts w:ascii="Century Gothic" w:hAnsi="Century Gothic"/>
          <w:sz w:val="20"/>
          <w:szCs w:val="20"/>
        </w:rPr>
        <w:tab/>
        <w:t>.855</w:t>
      </w:r>
    </w:p>
    <w:p w:rsidR="004E2ED5" w:rsidRDefault="004E2ED5" w:rsidP="004E2ED5">
      <w:pPr>
        <w:pStyle w:val="NoSpacing"/>
        <w:rPr>
          <w:rFonts w:ascii="Century Gothic" w:hAnsi="Century Gothic"/>
          <w:sz w:val="20"/>
          <w:szCs w:val="20"/>
        </w:rPr>
      </w:pPr>
      <w:r>
        <w:rPr>
          <w:rFonts w:ascii="Century Gothic" w:hAnsi="Century Gothic"/>
          <w:sz w:val="20"/>
          <w:szCs w:val="20"/>
        </w:rPr>
        <w:t>Viscosity Index, ASTM D 2270</w:t>
      </w:r>
      <w:r w:rsidR="000B2F61">
        <w:rPr>
          <w:rFonts w:ascii="Century Gothic" w:hAnsi="Century Gothic"/>
          <w:sz w:val="20"/>
          <w:szCs w:val="20"/>
        </w:rPr>
        <w:tab/>
      </w:r>
      <w:r w:rsidR="000B2F61">
        <w:rPr>
          <w:rFonts w:ascii="Century Gothic" w:hAnsi="Century Gothic"/>
          <w:sz w:val="20"/>
          <w:szCs w:val="20"/>
        </w:rPr>
        <w:tab/>
      </w:r>
      <w:r w:rsidR="000B2F61">
        <w:rPr>
          <w:rFonts w:ascii="Century Gothic" w:hAnsi="Century Gothic"/>
          <w:sz w:val="20"/>
          <w:szCs w:val="20"/>
        </w:rPr>
        <w:tab/>
      </w:r>
      <w:r w:rsidR="0012275B">
        <w:rPr>
          <w:rFonts w:ascii="Century Gothic" w:hAnsi="Century Gothic"/>
          <w:sz w:val="20"/>
          <w:szCs w:val="20"/>
        </w:rPr>
        <w:t>180</w:t>
      </w:r>
      <w:bookmarkStart w:id="0" w:name="_GoBack"/>
      <w:bookmarkEnd w:id="0"/>
    </w:p>
    <w:p w:rsidR="004E2ED5" w:rsidRDefault="004E2ED5" w:rsidP="004E2ED5">
      <w:pPr>
        <w:pStyle w:val="NoSpacing"/>
        <w:rPr>
          <w:rFonts w:ascii="Century Gothic" w:hAnsi="Century Gothic"/>
          <w:sz w:val="20"/>
          <w:szCs w:val="20"/>
        </w:rPr>
      </w:pPr>
      <w:r>
        <w:rPr>
          <w:rFonts w:ascii="Century Gothic" w:hAnsi="Century Gothic"/>
          <w:sz w:val="20"/>
          <w:szCs w:val="20"/>
        </w:rPr>
        <w:t xml:space="preserve">Sulfated Ash, </w:t>
      </w:r>
      <w:proofErr w:type="spellStart"/>
      <w:r>
        <w:rPr>
          <w:rFonts w:ascii="Century Gothic" w:hAnsi="Century Gothic"/>
          <w:sz w:val="20"/>
          <w:szCs w:val="20"/>
        </w:rPr>
        <w:t>wt</w:t>
      </w:r>
      <w:proofErr w:type="spellEnd"/>
      <w:r>
        <w:rPr>
          <w:rFonts w:ascii="Century Gothic" w:hAnsi="Century Gothic"/>
          <w:sz w:val="20"/>
          <w:szCs w:val="20"/>
        </w:rPr>
        <w:t>%, ASTM D 874</w:t>
      </w:r>
      <w:r w:rsidR="000B2F61">
        <w:rPr>
          <w:rFonts w:ascii="Century Gothic" w:hAnsi="Century Gothic"/>
          <w:sz w:val="20"/>
          <w:szCs w:val="20"/>
        </w:rPr>
        <w:tab/>
      </w:r>
      <w:r w:rsidR="000B2F61">
        <w:rPr>
          <w:rFonts w:ascii="Century Gothic" w:hAnsi="Century Gothic"/>
          <w:sz w:val="20"/>
          <w:szCs w:val="20"/>
        </w:rPr>
        <w:tab/>
        <w:t>1.35</w:t>
      </w:r>
    </w:p>
    <w:p w:rsidR="004E2ED5" w:rsidRDefault="004E2ED5" w:rsidP="004E2ED5">
      <w:pPr>
        <w:pStyle w:val="NoSpacing"/>
        <w:rPr>
          <w:rFonts w:ascii="Century Gothic" w:hAnsi="Century Gothic"/>
          <w:sz w:val="20"/>
          <w:szCs w:val="20"/>
        </w:rPr>
      </w:pPr>
      <w:r>
        <w:rPr>
          <w:rFonts w:ascii="Century Gothic" w:hAnsi="Century Gothic"/>
          <w:sz w:val="20"/>
          <w:szCs w:val="20"/>
        </w:rPr>
        <w:t>Total Base #, mg KOH/g, ASTM D 2896</w:t>
      </w:r>
      <w:r w:rsidR="000B2F61">
        <w:rPr>
          <w:rFonts w:ascii="Century Gothic" w:hAnsi="Century Gothic"/>
          <w:sz w:val="20"/>
          <w:szCs w:val="20"/>
        </w:rPr>
        <w:tab/>
        <w:t>12</w:t>
      </w:r>
    </w:p>
    <w:p w:rsidR="00202239" w:rsidRPr="00ED622A" w:rsidRDefault="004E2ED5" w:rsidP="00ED622A">
      <w:pPr>
        <w:pStyle w:val="NoSpacing"/>
        <w:rPr>
          <w:rFonts w:ascii="Century Gothic" w:hAnsi="Century Gothic"/>
          <w:sz w:val="20"/>
          <w:szCs w:val="20"/>
        </w:rPr>
      </w:pPr>
      <w:r>
        <w:rPr>
          <w:rFonts w:ascii="Century Gothic" w:hAnsi="Century Gothic"/>
          <w:sz w:val="20"/>
          <w:szCs w:val="20"/>
        </w:rPr>
        <w:t>Pour Point, °C, ASTM D97</w:t>
      </w:r>
      <w:r w:rsidR="00AA433D">
        <w:rPr>
          <w:rFonts w:ascii="Century Gothic" w:hAnsi="Century Gothic"/>
          <w:sz w:val="20"/>
          <w:szCs w:val="20"/>
        </w:rPr>
        <w:tab/>
      </w:r>
      <w:r w:rsidR="00AA433D">
        <w:rPr>
          <w:rFonts w:ascii="Century Gothic" w:hAnsi="Century Gothic"/>
          <w:sz w:val="20"/>
          <w:szCs w:val="20"/>
        </w:rPr>
        <w:tab/>
      </w:r>
      <w:r w:rsidR="00AA433D">
        <w:rPr>
          <w:rFonts w:ascii="Century Gothic" w:hAnsi="Century Gothic"/>
          <w:sz w:val="20"/>
          <w:szCs w:val="20"/>
        </w:rPr>
        <w:tab/>
        <w:t>-45</w:t>
      </w:r>
    </w:p>
    <w:sectPr w:rsidR="00202239" w:rsidRPr="00ED622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C7C" w:rsidRDefault="00B00C7C" w:rsidP="00D75C6B">
      <w:r>
        <w:separator/>
      </w:r>
    </w:p>
  </w:endnote>
  <w:endnote w:type="continuationSeparator" w:id="0">
    <w:p w:rsidR="00B00C7C" w:rsidRDefault="00B00C7C" w:rsidP="00D75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9447139"/>
      <w:docPartObj>
        <w:docPartGallery w:val="Page Numbers (Bottom of Page)"/>
        <w:docPartUnique/>
      </w:docPartObj>
    </w:sdtPr>
    <w:sdtEndPr>
      <w:rPr>
        <w:noProof/>
      </w:rPr>
    </w:sdtEndPr>
    <w:sdtContent>
      <w:p w:rsidR="004E2ED5" w:rsidRDefault="004E2ED5">
        <w:pPr>
          <w:pStyle w:val="Footer"/>
          <w:jc w:val="center"/>
        </w:pPr>
        <w:r>
          <w:fldChar w:fldCharType="begin"/>
        </w:r>
        <w:r>
          <w:instrText xml:space="preserve"> PAGE   \* MERGEFORMAT </w:instrText>
        </w:r>
        <w:r>
          <w:fldChar w:fldCharType="separate"/>
        </w:r>
        <w:r w:rsidR="0012275B">
          <w:rPr>
            <w:noProof/>
          </w:rPr>
          <w:t>1</w:t>
        </w:r>
        <w:r>
          <w:rPr>
            <w:noProof/>
          </w:rPr>
          <w:fldChar w:fldCharType="end"/>
        </w:r>
      </w:p>
    </w:sdtContent>
  </w:sdt>
  <w:p w:rsidR="004E2ED5" w:rsidRDefault="004E2E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C7C" w:rsidRDefault="00B00C7C" w:rsidP="00D75C6B">
      <w:r>
        <w:separator/>
      </w:r>
    </w:p>
  </w:footnote>
  <w:footnote w:type="continuationSeparator" w:id="0">
    <w:p w:rsidR="00B00C7C" w:rsidRDefault="00B00C7C" w:rsidP="00D75C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C7C" w:rsidRDefault="00B00C7C">
    <w:pPr>
      <w:pStyle w:val="Header"/>
    </w:pPr>
    <w:r>
      <w:rPr>
        <w:noProof/>
      </w:rPr>
      <w:drawing>
        <wp:inline distT="0" distB="0" distL="0" distR="0" wp14:anchorId="08A7251E" wp14:editId="0F47AAA5">
          <wp:extent cx="5943600" cy="66548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for TD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665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C6B"/>
    <w:rsid w:val="000B2F61"/>
    <w:rsid w:val="0012275B"/>
    <w:rsid w:val="00202239"/>
    <w:rsid w:val="002068A4"/>
    <w:rsid w:val="003E161C"/>
    <w:rsid w:val="004E2ED5"/>
    <w:rsid w:val="007F2FFA"/>
    <w:rsid w:val="00847FE9"/>
    <w:rsid w:val="009A34D1"/>
    <w:rsid w:val="00AA433D"/>
    <w:rsid w:val="00B00C7C"/>
    <w:rsid w:val="00C364D6"/>
    <w:rsid w:val="00C96859"/>
    <w:rsid w:val="00D75C6B"/>
    <w:rsid w:val="00ED622A"/>
    <w:rsid w:val="00EF7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C6B"/>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5C6B"/>
    <w:pPr>
      <w:spacing w:after="0" w:line="240" w:lineRule="auto"/>
    </w:pPr>
    <w:rPr>
      <w:rFonts w:eastAsiaTheme="minorEastAsia"/>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75C6B"/>
    <w:pPr>
      <w:tabs>
        <w:tab w:val="center" w:pos="4680"/>
        <w:tab w:val="right" w:pos="9360"/>
      </w:tabs>
    </w:pPr>
  </w:style>
  <w:style w:type="character" w:customStyle="1" w:styleId="HeaderChar">
    <w:name w:val="Header Char"/>
    <w:basedOn w:val="DefaultParagraphFont"/>
    <w:link w:val="Header"/>
    <w:uiPriority w:val="99"/>
    <w:rsid w:val="00D75C6B"/>
    <w:rPr>
      <w:rFonts w:eastAsiaTheme="minorEastAsia"/>
      <w:sz w:val="24"/>
      <w:szCs w:val="24"/>
    </w:rPr>
  </w:style>
  <w:style w:type="paragraph" w:styleId="Footer">
    <w:name w:val="footer"/>
    <w:basedOn w:val="Normal"/>
    <w:link w:val="FooterChar"/>
    <w:uiPriority w:val="99"/>
    <w:unhideWhenUsed/>
    <w:rsid w:val="00D75C6B"/>
    <w:pPr>
      <w:tabs>
        <w:tab w:val="center" w:pos="4680"/>
        <w:tab w:val="right" w:pos="9360"/>
      </w:tabs>
    </w:pPr>
  </w:style>
  <w:style w:type="character" w:customStyle="1" w:styleId="FooterChar">
    <w:name w:val="Footer Char"/>
    <w:basedOn w:val="DefaultParagraphFont"/>
    <w:link w:val="Footer"/>
    <w:uiPriority w:val="99"/>
    <w:rsid w:val="00D75C6B"/>
    <w:rPr>
      <w:rFonts w:eastAsiaTheme="minorEastAsia"/>
      <w:sz w:val="24"/>
      <w:szCs w:val="24"/>
    </w:rPr>
  </w:style>
  <w:style w:type="paragraph" w:styleId="BalloonText">
    <w:name w:val="Balloon Text"/>
    <w:basedOn w:val="Normal"/>
    <w:link w:val="BalloonTextChar"/>
    <w:uiPriority w:val="99"/>
    <w:semiHidden/>
    <w:unhideWhenUsed/>
    <w:rsid w:val="00D75C6B"/>
    <w:rPr>
      <w:rFonts w:ascii="Tahoma" w:hAnsi="Tahoma" w:cs="Tahoma"/>
      <w:sz w:val="16"/>
      <w:szCs w:val="16"/>
    </w:rPr>
  </w:style>
  <w:style w:type="character" w:customStyle="1" w:styleId="BalloonTextChar">
    <w:name w:val="Balloon Text Char"/>
    <w:basedOn w:val="DefaultParagraphFont"/>
    <w:link w:val="BalloonText"/>
    <w:uiPriority w:val="99"/>
    <w:semiHidden/>
    <w:rsid w:val="00D75C6B"/>
    <w:rPr>
      <w:rFonts w:ascii="Tahoma" w:eastAsiaTheme="minorEastAsia" w:hAnsi="Tahoma" w:cs="Tahoma"/>
      <w:sz w:val="16"/>
      <w:szCs w:val="16"/>
    </w:rPr>
  </w:style>
  <w:style w:type="paragraph" w:styleId="NoSpacing">
    <w:name w:val="No Spacing"/>
    <w:uiPriority w:val="1"/>
    <w:qFormat/>
    <w:rsid w:val="004E2ED5"/>
    <w:pPr>
      <w:spacing w:after="0" w:line="240" w:lineRule="auto"/>
    </w:pPr>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C6B"/>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5C6B"/>
    <w:pPr>
      <w:spacing w:after="0" w:line="240" w:lineRule="auto"/>
    </w:pPr>
    <w:rPr>
      <w:rFonts w:eastAsiaTheme="minorEastAsia"/>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75C6B"/>
    <w:pPr>
      <w:tabs>
        <w:tab w:val="center" w:pos="4680"/>
        <w:tab w:val="right" w:pos="9360"/>
      </w:tabs>
    </w:pPr>
  </w:style>
  <w:style w:type="character" w:customStyle="1" w:styleId="HeaderChar">
    <w:name w:val="Header Char"/>
    <w:basedOn w:val="DefaultParagraphFont"/>
    <w:link w:val="Header"/>
    <w:uiPriority w:val="99"/>
    <w:rsid w:val="00D75C6B"/>
    <w:rPr>
      <w:rFonts w:eastAsiaTheme="minorEastAsia"/>
      <w:sz w:val="24"/>
      <w:szCs w:val="24"/>
    </w:rPr>
  </w:style>
  <w:style w:type="paragraph" w:styleId="Footer">
    <w:name w:val="footer"/>
    <w:basedOn w:val="Normal"/>
    <w:link w:val="FooterChar"/>
    <w:uiPriority w:val="99"/>
    <w:unhideWhenUsed/>
    <w:rsid w:val="00D75C6B"/>
    <w:pPr>
      <w:tabs>
        <w:tab w:val="center" w:pos="4680"/>
        <w:tab w:val="right" w:pos="9360"/>
      </w:tabs>
    </w:pPr>
  </w:style>
  <w:style w:type="character" w:customStyle="1" w:styleId="FooterChar">
    <w:name w:val="Footer Char"/>
    <w:basedOn w:val="DefaultParagraphFont"/>
    <w:link w:val="Footer"/>
    <w:uiPriority w:val="99"/>
    <w:rsid w:val="00D75C6B"/>
    <w:rPr>
      <w:rFonts w:eastAsiaTheme="minorEastAsia"/>
      <w:sz w:val="24"/>
      <w:szCs w:val="24"/>
    </w:rPr>
  </w:style>
  <w:style w:type="paragraph" w:styleId="BalloonText">
    <w:name w:val="Balloon Text"/>
    <w:basedOn w:val="Normal"/>
    <w:link w:val="BalloonTextChar"/>
    <w:uiPriority w:val="99"/>
    <w:semiHidden/>
    <w:unhideWhenUsed/>
    <w:rsid w:val="00D75C6B"/>
    <w:rPr>
      <w:rFonts w:ascii="Tahoma" w:hAnsi="Tahoma" w:cs="Tahoma"/>
      <w:sz w:val="16"/>
      <w:szCs w:val="16"/>
    </w:rPr>
  </w:style>
  <w:style w:type="character" w:customStyle="1" w:styleId="BalloonTextChar">
    <w:name w:val="Balloon Text Char"/>
    <w:basedOn w:val="DefaultParagraphFont"/>
    <w:link w:val="BalloonText"/>
    <w:uiPriority w:val="99"/>
    <w:semiHidden/>
    <w:rsid w:val="00D75C6B"/>
    <w:rPr>
      <w:rFonts w:ascii="Tahoma" w:eastAsiaTheme="minorEastAsia" w:hAnsi="Tahoma" w:cs="Tahoma"/>
      <w:sz w:val="16"/>
      <w:szCs w:val="16"/>
    </w:rPr>
  </w:style>
  <w:style w:type="paragraph" w:styleId="NoSpacing">
    <w:name w:val="No Spacing"/>
    <w:uiPriority w:val="1"/>
    <w:qFormat/>
    <w:rsid w:val="004E2ED5"/>
    <w:pPr>
      <w:spacing w:after="0" w:line="240" w:lineRule="auto"/>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1</Pages>
  <Words>273</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cp:lastModifiedBy>
  <cp:revision>8</cp:revision>
  <cp:lastPrinted>2015-11-13T16:20:00Z</cp:lastPrinted>
  <dcterms:created xsi:type="dcterms:W3CDTF">2015-11-13T12:55:00Z</dcterms:created>
  <dcterms:modified xsi:type="dcterms:W3CDTF">2017-05-02T14:20:00Z</dcterms:modified>
</cp:coreProperties>
</file>