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6499E" w14:textId="77777777" w:rsidR="00C01A2C" w:rsidRPr="00C01A2C" w:rsidRDefault="00C01A2C" w:rsidP="00E950CC">
      <w:pPr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6EB611B7" w14:textId="42BC3BFC" w:rsidR="00E950CC" w:rsidRDefault="00F32B40" w:rsidP="00E950CC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Beacon </w:t>
      </w:r>
      <w:r w:rsidR="00AB2A17">
        <w:rPr>
          <w:rFonts w:ascii="Century Gothic" w:hAnsi="Century Gothic"/>
          <w:b/>
          <w:color w:val="000000" w:themeColor="text1"/>
        </w:rPr>
        <w:t>Type F ATF</w:t>
      </w:r>
    </w:p>
    <w:p w14:paraId="2D46B9A7" w14:textId="77777777" w:rsidR="00AB2A17" w:rsidRPr="00C01A2C" w:rsidRDefault="00AB2A17" w:rsidP="00E950CC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950CC" w:rsidRPr="00C01A2C" w14:paraId="7AE693CA" w14:textId="77777777" w:rsidTr="00C01A2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D27BDC" w14:textId="77777777" w:rsidR="00E950CC" w:rsidRPr="00C01A2C" w:rsidRDefault="00E950CC" w:rsidP="00C524BF">
            <w:pPr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C01A2C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Product Application:</w:t>
            </w:r>
          </w:p>
        </w:tc>
      </w:tr>
    </w:tbl>
    <w:p w14:paraId="7AC0A9A9" w14:textId="77777777" w:rsidR="00E950CC" w:rsidRPr="00C01A2C" w:rsidRDefault="00E950CC" w:rsidP="00E950CC">
      <w:pPr>
        <w:rPr>
          <w:rFonts w:ascii="Century Gothic" w:hAnsi="Century Gothic"/>
          <w:sz w:val="22"/>
          <w:szCs w:val="22"/>
        </w:rPr>
      </w:pPr>
    </w:p>
    <w:p w14:paraId="09CA727F" w14:textId="1F2F3E63" w:rsidR="00E950CC" w:rsidRDefault="00F32B40" w:rsidP="00E950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</w:t>
      </w:r>
      <w:r w:rsidR="00AB2A17">
        <w:rPr>
          <w:rFonts w:ascii="Century Gothic" w:hAnsi="Century Gothic"/>
          <w:sz w:val="20"/>
          <w:szCs w:val="20"/>
        </w:rPr>
        <w:t xml:space="preserve">Type F </w:t>
      </w:r>
      <w:r w:rsidR="00387E93">
        <w:rPr>
          <w:rFonts w:ascii="Century Gothic" w:hAnsi="Century Gothic"/>
          <w:sz w:val="20"/>
          <w:szCs w:val="20"/>
        </w:rPr>
        <w:t xml:space="preserve">ATF is an automatic transmission fluid which is formulated </w:t>
      </w:r>
      <w:r w:rsidR="00AB2A17">
        <w:rPr>
          <w:rFonts w:ascii="Century Gothic" w:hAnsi="Century Gothic"/>
          <w:sz w:val="20"/>
          <w:szCs w:val="20"/>
        </w:rPr>
        <w:t xml:space="preserve">from high quality base oils with viscosity index improvers, antioxidants, anti-wear agents, </w:t>
      </w:r>
      <w:proofErr w:type="spellStart"/>
      <w:r w:rsidR="00AB2A17">
        <w:rPr>
          <w:rFonts w:ascii="Century Gothic" w:hAnsi="Century Gothic"/>
          <w:sz w:val="20"/>
          <w:szCs w:val="20"/>
        </w:rPr>
        <w:t>defoamants</w:t>
      </w:r>
      <w:proofErr w:type="spellEnd"/>
      <w:r w:rsidR="00AB2A17">
        <w:rPr>
          <w:rFonts w:ascii="Century Gothic" w:hAnsi="Century Gothic"/>
          <w:sz w:val="20"/>
          <w:szCs w:val="20"/>
        </w:rPr>
        <w:t xml:space="preserve"> and additives to equip the controlled frictional characteristics of a Type </w:t>
      </w:r>
      <w:proofErr w:type="spellStart"/>
      <w:r w:rsidR="00AB2A17">
        <w:rPr>
          <w:rFonts w:ascii="Century Gothic" w:hAnsi="Century Gothic"/>
          <w:sz w:val="20"/>
          <w:szCs w:val="20"/>
        </w:rPr>
        <w:t>F</w:t>
      </w:r>
      <w:proofErr w:type="spellEnd"/>
      <w:r w:rsidR="00AB2A17">
        <w:rPr>
          <w:rFonts w:ascii="Century Gothic" w:hAnsi="Century Gothic"/>
          <w:sz w:val="20"/>
          <w:szCs w:val="20"/>
        </w:rPr>
        <w:t xml:space="preserve"> fluid in automatic transmission applications. </w:t>
      </w:r>
    </w:p>
    <w:p w14:paraId="379CCD6B" w14:textId="77777777" w:rsidR="00F32B40" w:rsidRDefault="00F32B40" w:rsidP="00E950CC">
      <w:pPr>
        <w:rPr>
          <w:rFonts w:ascii="Century Gothic" w:hAnsi="Century Gothic"/>
          <w:sz w:val="20"/>
          <w:szCs w:val="20"/>
        </w:rPr>
      </w:pPr>
    </w:p>
    <w:p w14:paraId="158161EF" w14:textId="38776DBC" w:rsidR="00F32B40" w:rsidRDefault="00F32B40" w:rsidP="00E950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Type F ATF is created for Ford specification M2C33-F and M2C3-G. </w:t>
      </w:r>
      <w:r w:rsidR="00387E93">
        <w:rPr>
          <w:rFonts w:ascii="Century Gothic" w:hAnsi="Century Gothic"/>
          <w:sz w:val="20"/>
          <w:szCs w:val="20"/>
        </w:rPr>
        <w:t>It is recommend</w:t>
      </w:r>
      <w:r>
        <w:rPr>
          <w:rFonts w:ascii="Century Gothic" w:hAnsi="Century Gothic"/>
          <w:sz w:val="20"/>
          <w:szCs w:val="20"/>
        </w:rPr>
        <w:t xml:space="preserve"> for use in all Ford passenger car automatic transmissions prior to the 1977 models as well as many 1977 through 1980 models. </w:t>
      </w:r>
    </w:p>
    <w:p w14:paraId="6C6FD55F" w14:textId="77777777" w:rsidR="00F32B40" w:rsidRPr="00DD616C" w:rsidRDefault="00F32B40" w:rsidP="00E950C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950CC" w:rsidRPr="00DD616C" w14:paraId="602602B9" w14:textId="77777777" w:rsidTr="00C01A2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9729A9" w14:textId="63A6FE25" w:rsidR="00E950CC" w:rsidRPr="00DD616C" w:rsidRDefault="00F32B40" w:rsidP="00C524B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 or Exceeds the following specifications:</w:t>
            </w:r>
            <w:r w:rsidR="00E950CC"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2D43543E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p w14:paraId="6C16CCEA" w14:textId="08870423" w:rsidR="00C524BF" w:rsidRDefault="00F32B40" w:rsidP="00E950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Ford M2C33-F</w:t>
      </w:r>
    </w:p>
    <w:p w14:paraId="3EB66105" w14:textId="37116BE4" w:rsidR="00F32B40" w:rsidRDefault="00F32B40" w:rsidP="00E950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Ford M2C33-G</w:t>
      </w:r>
    </w:p>
    <w:p w14:paraId="58B99C83" w14:textId="63B637E9" w:rsidR="00387E93" w:rsidRPr="00DD616C" w:rsidRDefault="00387E93" w:rsidP="00E950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Sperry Vickers ASTM D 2882</w:t>
      </w:r>
    </w:p>
    <w:p w14:paraId="05035D66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950CC" w:rsidRPr="00DD616C" w14:paraId="6AEF5957" w14:textId="77777777" w:rsidTr="00C01A2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22CBBF" w14:textId="77777777" w:rsidR="00E950CC" w:rsidRPr="00DD616C" w:rsidRDefault="00E950CC" w:rsidP="00C524B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Package Size: </w:t>
            </w:r>
          </w:p>
        </w:tc>
      </w:tr>
    </w:tbl>
    <w:p w14:paraId="7B4361A7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p w14:paraId="27B2E213" w14:textId="24EDA18E" w:rsidR="00C524BF" w:rsidRPr="00DD616C" w:rsidRDefault="00C01A2C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Bulk, Drums, Pails</w:t>
      </w:r>
    </w:p>
    <w:p w14:paraId="1CA51D12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950CC" w:rsidRPr="00DD616C" w14:paraId="4320783C" w14:textId="77777777" w:rsidTr="00C01A2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5904F9" w14:textId="77777777" w:rsidR="00E950CC" w:rsidRPr="00DD616C" w:rsidRDefault="00E950CC" w:rsidP="00C524B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proofErr w:type="spellStart"/>
            <w:r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Characterisitcs</w:t>
            </w:r>
            <w:proofErr w:type="spellEnd"/>
            <w:r w:rsidRPr="00DD61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4FB15CFA" w14:textId="77777777" w:rsidR="00E950CC" w:rsidRPr="00DD616C" w:rsidRDefault="00E950CC" w:rsidP="00E950CC">
      <w:pPr>
        <w:rPr>
          <w:rFonts w:ascii="Century Gothic" w:hAnsi="Century Gothic"/>
          <w:sz w:val="20"/>
          <w:szCs w:val="20"/>
        </w:rPr>
      </w:pPr>
    </w:p>
    <w:p w14:paraId="6248D216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Color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  <w:t>Red</w:t>
      </w:r>
    </w:p>
    <w:p w14:paraId="1EB08C15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</w:p>
    <w:p w14:paraId="75FABF4B" w14:textId="7CA98944" w:rsidR="00C524BF" w:rsidRPr="00DD616C" w:rsidRDefault="00C01A2C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Specific Gravity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="00C524BF" w:rsidRPr="00DD616C">
        <w:rPr>
          <w:rFonts w:ascii="Century Gothic" w:hAnsi="Century Gothic"/>
          <w:sz w:val="20"/>
          <w:szCs w:val="20"/>
        </w:rPr>
        <w:t>31.4</w:t>
      </w:r>
      <w:r w:rsidR="00C524BF" w:rsidRPr="00DD616C">
        <w:rPr>
          <w:rFonts w:ascii="Century Gothic" w:hAnsi="Century Gothic"/>
          <w:sz w:val="20"/>
          <w:szCs w:val="20"/>
        </w:rPr>
        <w:tab/>
      </w:r>
    </w:p>
    <w:p w14:paraId="2F898CE5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</w:p>
    <w:p w14:paraId="4AEEEF5A" w14:textId="435DFEE4" w:rsidR="00C524BF" w:rsidRPr="00DD616C" w:rsidRDefault="00C01A2C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Viscosity Index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="00DD616C">
        <w:rPr>
          <w:rFonts w:ascii="Century Gothic" w:hAnsi="Century Gothic"/>
          <w:sz w:val="20"/>
          <w:szCs w:val="20"/>
        </w:rPr>
        <w:tab/>
      </w:r>
      <w:r w:rsidR="005453EE">
        <w:rPr>
          <w:rFonts w:ascii="Century Gothic" w:hAnsi="Century Gothic"/>
          <w:sz w:val="20"/>
          <w:szCs w:val="20"/>
        </w:rPr>
        <w:t>150</w:t>
      </w:r>
    </w:p>
    <w:p w14:paraId="4B613872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</w:p>
    <w:p w14:paraId="6BBF44B4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Viscosity</w:t>
      </w:r>
    </w:p>
    <w:p w14:paraId="23BB9EAF" w14:textId="0FA191D4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DD616C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DD616C">
        <w:rPr>
          <w:rFonts w:ascii="Century Gothic" w:hAnsi="Century Gothic"/>
          <w:sz w:val="20"/>
          <w:szCs w:val="20"/>
        </w:rPr>
        <w:t xml:space="preserve"> @ 100 ° C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="005453EE">
        <w:rPr>
          <w:rFonts w:ascii="Century Gothic" w:hAnsi="Century Gothic"/>
          <w:sz w:val="20"/>
          <w:szCs w:val="20"/>
        </w:rPr>
        <w:t>7.2</w:t>
      </w:r>
    </w:p>
    <w:p w14:paraId="6FC36BA0" w14:textId="3FDDA289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DD616C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DD616C">
        <w:rPr>
          <w:rFonts w:ascii="Century Gothic" w:hAnsi="Century Gothic"/>
          <w:sz w:val="20"/>
          <w:szCs w:val="20"/>
        </w:rPr>
        <w:t xml:space="preserve"> @ 40 ° C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="005453EE">
        <w:rPr>
          <w:rFonts w:ascii="Century Gothic" w:hAnsi="Century Gothic"/>
          <w:sz w:val="20"/>
          <w:szCs w:val="20"/>
        </w:rPr>
        <w:t>36</w:t>
      </w:r>
    </w:p>
    <w:p w14:paraId="3704C0FA" w14:textId="518EDDFA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DD616C"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 w:rsidRPr="00DD616C">
        <w:rPr>
          <w:rFonts w:ascii="Century Gothic" w:hAnsi="Century Gothic"/>
          <w:sz w:val="20"/>
          <w:szCs w:val="20"/>
        </w:rPr>
        <w:t xml:space="preserve"> @ -40 ° C</w:t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Pr="00DD616C">
        <w:rPr>
          <w:rFonts w:ascii="Century Gothic" w:hAnsi="Century Gothic"/>
          <w:sz w:val="20"/>
          <w:szCs w:val="20"/>
        </w:rPr>
        <w:tab/>
      </w:r>
      <w:r w:rsidR="005453EE">
        <w:rPr>
          <w:rFonts w:ascii="Century Gothic" w:hAnsi="Century Gothic"/>
          <w:sz w:val="20"/>
          <w:szCs w:val="20"/>
        </w:rPr>
        <w:t>45,000</w:t>
      </w:r>
      <w:r w:rsidR="0074687E" w:rsidRPr="00DD616C">
        <w:rPr>
          <w:rFonts w:ascii="Century Gothic" w:hAnsi="Century Gothic"/>
          <w:sz w:val="20"/>
          <w:szCs w:val="20"/>
        </w:rPr>
        <w:tab/>
      </w:r>
    </w:p>
    <w:p w14:paraId="6763851A" w14:textId="2378B13C" w:rsidR="00C524BF" w:rsidRPr="00DD616C" w:rsidRDefault="005453EE" w:rsidP="00E950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-18</w:t>
      </w:r>
      <w:r w:rsidR="00C524BF" w:rsidRPr="00DD616C">
        <w:rPr>
          <w:rFonts w:ascii="Century Gothic" w:hAnsi="Century Gothic"/>
          <w:sz w:val="20"/>
          <w:szCs w:val="20"/>
        </w:rPr>
        <w:t xml:space="preserve"> ° C</w:t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1,600</w:t>
      </w:r>
    </w:p>
    <w:p w14:paraId="6FF61C1F" w14:textId="77777777" w:rsidR="00C524BF" w:rsidRPr="00DD616C" w:rsidRDefault="0074687E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ab/>
      </w:r>
    </w:p>
    <w:p w14:paraId="4FA1BDC2" w14:textId="2E274FAC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 xml:space="preserve">Flash </w:t>
      </w:r>
      <w:proofErr w:type="gramStart"/>
      <w:r w:rsidRPr="00DD616C">
        <w:rPr>
          <w:rFonts w:ascii="Century Gothic" w:hAnsi="Century Gothic"/>
          <w:sz w:val="20"/>
          <w:szCs w:val="20"/>
        </w:rPr>
        <w:t>Point  °</w:t>
      </w:r>
      <w:proofErr w:type="gramEnd"/>
      <w:r w:rsidRPr="00DD616C">
        <w:rPr>
          <w:rFonts w:ascii="Century Gothic" w:hAnsi="Century Gothic"/>
          <w:sz w:val="20"/>
          <w:szCs w:val="20"/>
        </w:rPr>
        <w:t xml:space="preserve"> C</w:t>
      </w:r>
      <w:r w:rsidR="00C01A2C" w:rsidRPr="00DD616C">
        <w:rPr>
          <w:rFonts w:ascii="Century Gothic" w:hAnsi="Century Gothic"/>
          <w:sz w:val="20"/>
          <w:szCs w:val="20"/>
        </w:rPr>
        <w:tab/>
      </w:r>
      <w:r w:rsidR="00C01A2C" w:rsidRPr="00DD616C">
        <w:rPr>
          <w:rFonts w:ascii="Century Gothic" w:hAnsi="Century Gothic"/>
          <w:sz w:val="20"/>
          <w:szCs w:val="20"/>
        </w:rPr>
        <w:tab/>
      </w:r>
      <w:r w:rsidR="00C01A2C" w:rsidRPr="00DD616C">
        <w:rPr>
          <w:rFonts w:ascii="Century Gothic" w:hAnsi="Century Gothic"/>
          <w:sz w:val="20"/>
          <w:szCs w:val="20"/>
        </w:rPr>
        <w:tab/>
      </w:r>
      <w:r w:rsidR="00C01A2C" w:rsidRPr="00DD616C">
        <w:rPr>
          <w:rFonts w:ascii="Century Gothic" w:hAnsi="Century Gothic"/>
          <w:sz w:val="20"/>
          <w:szCs w:val="20"/>
        </w:rPr>
        <w:tab/>
      </w:r>
      <w:r w:rsidR="00C01A2C" w:rsidRPr="00DD616C">
        <w:rPr>
          <w:rFonts w:ascii="Century Gothic" w:hAnsi="Century Gothic"/>
          <w:sz w:val="20"/>
          <w:szCs w:val="20"/>
        </w:rPr>
        <w:tab/>
      </w:r>
      <w:r w:rsidR="00DD616C">
        <w:rPr>
          <w:rFonts w:ascii="Century Gothic" w:hAnsi="Century Gothic"/>
          <w:sz w:val="20"/>
          <w:szCs w:val="20"/>
        </w:rPr>
        <w:tab/>
      </w:r>
      <w:r w:rsidR="002E0B60">
        <w:rPr>
          <w:rFonts w:ascii="Century Gothic" w:hAnsi="Century Gothic"/>
          <w:sz w:val="20"/>
          <w:szCs w:val="20"/>
        </w:rPr>
        <w:t>160</w:t>
      </w:r>
    </w:p>
    <w:p w14:paraId="0AF995EB" w14:textId="77777777" w:rsidR="00C524BF" w:rsidRPr="00DD616C" w:rsidRDefault="00C524BF" w:rsidP="00E950CC">
      <w:pPr>
        <w:rPr>
          <w:rFonts w:ascii="Century Gothic" w:hAnsi="Century Gothic"/>
          <w:sz w:val="20"/>
          <w:szCs w:val="20"/>
        </w:rPr>
      </w:pPr>
    </w:p>
    <w:p w14:paraId="6F98E447" w14:textId="0AB21B32" w:rsidR="00E950CC" w:rsidRPr="00DD616C" w:rsidRDefault="00C524BF" w:rsidP="00E950CC">
      <w:pPr>
        <w:rPr>
          <w:rFonts w:ascii="Century Gothic" w:hAnsi="Century Gothic"/>
          <w:sz w:val="20"/>
          <w:szCs w:val="20"/>
        </w:rPr>
      </w:pPr>
      <w:r w:rsidRPr="00DD616C">
        <w:rPr>
          <w:rFonts w:ascii="Century Gothic" w:hAnsi="Century Gothic"/>
          <w:sz w:val="20"/>
          <w:szCs w:val="20"/>
        </w:rPr>
        <w:t>Pour Point ° F</w:t>
      </w:r>
      <w:r w:rsidR="00E950CC" w:rsidRPr="00DD616C">
        <w:rPr>
          <w:rFonts w:ascii="Century Gothic" w:hAnsi="Century Gothic"/>
          <w:sz w:val="20"/>
          <w:szCs w:val="20"/>
        </w:rPr>
        <w:tab/>
      </w:r>
      <w:r w:rsidR="00E950CC" w:rsidRPr="00DD616C">
        <w:rPr>
          <w:rFonts w:ascii="Century Gothic" w:hAnsi="Century Gothic"/>
          <w:sz w:val="20"/>
          <w:szCs w:val="20"/>
        </w:rPr>
        <w:tab/>
      </w:r>
      <w:r w:rsidR="00E950CC" w:rsidRPr="00DD616C">
        <w:rPr>
          <w:rFonts w:ascii="Century Gothic" w:hAnsi="Century Gothic"/>
          <w:sz w:val="20"/>
          <w:szCs w:val="20"/>
        </w:rPr>
        <w:tab/>
      </w:r>
      <w:r w:rsidR="00E950CC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</w:r>
      <w:r w:rsidR="0074687E" w:rsidRPr="00DD616C">
        <w:rPr>
          <w:rFonts w:ascii="Century Gothic" w:hAnsi="Century Gothic"/>
          <w:sz w:val="20"/>
          <w:szCs w:val="20"/>
        </w:rPr>
        <w:tab/>
        <w:t>-40</w:t>
      </w:r>
      <w:r w:rsidR="00E950CC" w:rsidRPr="00DD616C">
        <w:rPr>
          <w:rFonts w:ascii="Century Gothic" w:hAnsi="Century Gothic"/>
          <w:sz w:val="20"/>
          <w:szCs w:val="20"/>
        </w:rPr>
        <w:tab/>
      </w:r>
    </w:p>
    <w:p w14:paraId="577A7213" w14:textId="77777777" w:rsidR="00E950CC" w:rsidRDefault="00E950CC" w:rsidP="00E950CC"/>
    <w:p w14:paraId="0F772D87" w14:textId="03B73B88" w:rsidR="00725247" w:rsidRPr="00066B52" w:rsidRDefault="00066B52" w:rsidP="00066B52">
      <w:pPr>
        <w:jc w:val="center"/>
        <w:rPr>
          <w:rFonts w:ascii="Century Gothic" w:hAnsi="Century Gothic"/>
          <w:sz w:val="20"/>
          <w:szCs w:val="20"/>
        </w:rPr>
      </w:pPr>
      <w:r w:rsidRPr="00066B52"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725247" w:rsidRPr="00066B52" w:rsidSect="002E610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DA9B" w14:textId="77777777" w:rsidR="00C01A2C" w:rsidRDefault="00C01A2C" w:rsidP="00C01A2C">
      <w:r>
        <w:separator/>
      </w:r>
    </w:p>
  </w:endnote>
  <w:endnote w:type="continuationSeparator" w:id="0">
    <w:p w14:paraId="39B287C3" w14:textId="77777777" w:rsidR="00C01A2C" w:rsidRDefault="00C01A2C" w:rsidP="00C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8A7F" w14:textId="77777777" w:rsidR="00C01A2C" w:rsidRDefault="00C01A2C" w:rsidP="00C01A2C">
      <w:r>
        <w:separator/>
      </w:r>
    </w:p>
  </w:footnote>
  <w:footnote w:type="continuationSeparator" w:id="0">
    <w:p w14:paraId="160DB61F" w14:textId="77777777" w:rsidR="00C01A2C" w:rsidRDefault="00C01A2C" w:rsidP="00C0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A60B" w14:textId="7F415925" w:rsidR="00C01A2C" w:rsidRDefault="00C01A2C">
    <w:pPr>
      <w:pStyle w:val="Header"/>
    </w:pPr>
    <w:r>
      <w:rPr>
        <w:noProof/>
      </w:rPr>
      <w:drawing>
        <wp:inline distT="0" distB="0" distL="0" distR="0" wp14:anchorId="0905CB4B" wp14:editId="52089C54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CC"/>
    <w:rsid w:val="00066B52"/>
    <w:rsid w:val="002E0B60"/>
    <w:rsid w:val="002E6106"/>
    <w:rsid w:val="00387E93"/>
    <w:rsid w:val="005453EE"/>
    <w:rsid w:val="00725247"/>
    <w:rsid w:val="0074687E"/>
    <w:rsid w:val="00AB2A17"/>
    <w:rsid w:val="00C01A2C"/>
    <w:rsid w:val="00C524BF"/>
    <w:rsid w:val="00DD616C"/>
    <w:rsid w:val="00E950CC"/>
    <w:rsid w:val="00F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F10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2C"/>
  </w:style>
  <w:style w:type="paragraph" w:styleId="Footer">
    <w:name w:val="footer"/>
    <w:basedOn w:val="Normal"/>
    <w:link w:val="FooterChar"/>
    <w:uiPriority w:val="99"/>
    <w:unhideWhenUsed/>
    <w:rsid w:val="00C0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2C"/>
  </w:style>
  <w:style w:type="paragraph" w:styleId="BalloonText">
    <w:name w:val="Balloon Text"/>
    <w:basedOn w:val="Normal"/>
    <w:link w:val="BalloonTextChar"/>
    <w:uiPriority w:val="99"/>
    <w:semiHidden/>
    <w:unhideWhenUsed/>
    <w:rsid w:val="00C0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2C"/>
  </w:style>
  <w:style w:type="paragraph" w:styleId="Footer">
    <w:name w:val="footer"/>
    <w:basedOn w:val="Normal"/>
    <w:link w:val="FooterChar"/>
    <w:uiPriority w:val="99"/>
    <w:unhideWhenUsed/>
    <w:rsid w:val="00C0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2C"/>
  </w:style>
  <w:style w:type="paragraph" w:styleId="BalloonText">
    <w:name w:val="Balloon Text"/>
    <w:basedOn w:val="Normal"/>
    <w:link w:val="BalloonTextChar"/>
    <w:uiPriority w:val="99"/>
    <w:semiHidden/>
    <w:unhideWhenUsed/>
    <w:rsid w:val="00C0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cp:lastPrinted>2016-07-27T13:16:00Z</cp:lastPrinted>
  <dcterms:created xsi:type="dcterms:W3CDTF">2016-07-27T13:16:00Z</dcterms:created>
  <dcterms:modified xsi:type="dcterms:W3CDTF">2016-07-28T12:19:00Z</dcterms:modified>
</cp:coreProperties>
</file>