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8FA3" w14:textId="77777777" w:rsidR="00343FD0" w:rsidRDefault="00343FD0" w:rsidP="0062254D">
      <w:pPr>
        <w:rPr>
          <w:rFonts w:ascii="Century Gothic" w:hAnsi="Century Gothic"/>
          <w:b/>
          <w:color w:val="000000" w:themeColor="text1"/>
        </w:rPr>
      </w:pPr>
    </w:p>
    <w:p w14:paraId="58EF195C" w14:textId="534780BF" w:rsidR="0062254D" w:rsidRPr="00343FD0" w:rsidRDefault="0062254D" w:rsidP="0062254D">
      <w:pPr>
        <w:rPr>
          <w:rFonts w:ascii="Century Gothic" w:hAnsi="Century Gothic"/>
          <w:color w:val="000000" w:themeColor="text1"/>
        </w:rPr>
      </w:pPr>
      <w:r w:rsidRPr="00343FD0">
        <w:rPr>
          <w:rFonts w:ascii="Century Gothic" w:hAnsi="Century Gothic"/>
          <w:b/>
          <w:color w:val="000000" w:themeColor="text1"/>
        </w:rPr>
        <w:t>Signal Air Tool Oils</w:t>
      </w:r>
    </w:p>
    <w:p w14:paraId="67ACC8AB" w14:textId="77777777" w:rsidR="0062254D" w:rsidRPr="00D14F73" w:rsidRDefault="0062254D" w:rsidP="0062254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254D" w:rsidRPr="00A30BF1" w14:paraId="5FB44688" w14:textId="77777777" w:rsidTr="00A30BF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9B37B0" w14:textId="77777777" w:rsidR="0062254D" w:rsidRPr="00A30BF1" w:rsidRDefault="0062254D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30B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2202C951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5FF1F035" w14:textId="100B6BDC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 xml:space="preserve">Signal Air Tool Oils are specially formulated for use in all types of air tool equipment such as rock drills, jackhammers, stoppers, drifters, wagon drills, chippers, tampers, riveters, </w:t>
      </w:r>
      <w:r w:rsidR="007D7B57">
        <w:rPr>
          <w:rFonts w:ascii="Century Gothic" w:hAnsi="Century Gothic"/>
          <w:sz w:val="20"/>
          <w:szCs w:val="20"/>
        </w:rPr>
        <w:t xml:space="preserve">and </w:t>
      </w:r>
      <w:r w:rsidRPr="00A30BF1">
        <w:rPr>
          <w:rFonts w:ascii="Century Gothic" w:hAnsi="Century Gothic"/>
          <w:sz w:val="20"/>
          <w:szCs w:val="20"/>
        </w:rPr>
        <w:t xml:space="preserve">pavement breakers. </w:t>
      </w:r>
    </w:p>
    <w:p w14:paraId="5F98FB8A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0AF6D89E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 xml:space="preserve">Signal Air Tool Oils incorporate technology that allows for emulsification as well as an inherent “tackiness” that prevents water from “wetting” metal surfaces and or displacing the lubricant. </w:t>
      </w:r>
    </w:p>
    <w:p w14:paraId="3AE0E610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60E6C449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This property enables the air tools to r</w:t>
      </w:r>
      <w:r w:rsidR="00FD1A56" w:rsidRPr="00A30BF1">
        <w:rPr>
          <w:rFonts w:ascii="Century Gothic" w:hAnsi="Century Gothic"/>
          <w:sz w:val="20"/>
          <w:szCs w:val="20"/>
        </w:rPr>
        <w:t xml:space="preserve">emain “frost free” under normal </w:t>
      </w:r>
      <w:r w:rsidRPr="00A30BF1">
        <w:rPr>
          <w:rFonts w:ascii="Century Gothic" w:hAnsi="Century Gothic"/>
          <w:sz w:val="20"/>
          <w:szCs w:val="20"/>
        </w:rPr>
        <w:t xml:space="preserve">operating conditions. </w:t>
      </w:r>
    </w:p>
    <w:p w14:paraId="10050182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254D" w:rsidRPr="00A30BF1" w14:paraId="43BB8E84" w14:textId="77777777" w:rsidTr="00A30BF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179BAA" w14:textId="77777777" w:rsidR="0062254D" w:rsidRPr="00A30BF1" w:rsidRDefault="0062254D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30B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that following Specifications: </w:t>
            </w:r>
          </w:p>
        </w:tc>
      </w:tr>
    </w:tbl>
    <w:p w14:paraId="0D573BEB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66A2514E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Gardner Denver Company</w:t>
      </w:r>
    </w:p>
    <w:p w14:paraId="7C15FA3E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Chicago Pneumatic Tool Company</w:t>
      </w:r>
    </w:p>
    <w:p w14:paraId="722E25B7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Joy Manufacturing Company</w:t>
      </w:r>
    </w:p>
    <w:p w14:paraId="4908EFBD" w14:textId="5769A408" w:rsidR="0062254D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Ingersoll-Rand</w:t>
      </w:r>
    </w:p>
    <w:p w14:paraId="0AC6AFCF" w14:textId="405D8BF9" w:rsidR="00A56888" w:rsidRPr="00A30BF1" w:rsidRDefault="00A56888" w:rsidP="006225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Bostitch</w:t>
      </w:r>
    </w:p>
    <w:p w14:paraId="76E1FD66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254D" w:rsidRPr="00A30BF1" w14:paraId="17B41397" w14:textId="77777777" w:rsidTr="00A30BF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C326CB" w14:textId="77777777" w:rsidR="0062254D" w:rsidRPr="00A30BF1" w:rsidRDefault="0062254D" w:rsidP="0062254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30B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</w:t>
            </w:r>
          </w:p>
        </w:tc>
      </w:tr>
    </w:tbl>
    <w:p w14:paraId="72603329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6F97ABA5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Bulk, Drums, Pails</w:t>
      </w:r>
    </w:p>
    <w:p w14:paraId="3BFC861B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254D" w:rsidRPr="00A30BF1" w14:paraId="72D38BFC" w14:textId="77777777" w:rsidTr="00A30BF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B188A2" w14:textId="50CEDCB1" w:rsidR="0062254D" w:rsidRPr="00A30BF1" w:rsidRDefault="00326E6C" w:rsidP="0062254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30B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38AE3A48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0EFEC030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Extreme pressure properties</w:t>
      </w:r>
    </w:p>
    <w:p w14:paraId="5E1FB7B8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Excellent rust protection</w:t>
      </w:r>
    </w:p>
    <w:p w14:paraId="01D7F639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Maintains proper viscosity over a wide range of temperatures</w:t>
      </w:r>
    </w:p>
    <w:p w14:paraId="550D9D28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 xml:space="preserve">Excellent wash off resistance </w:t>
      </w:r>
    </w:p>
    <w:p w14:paraId="0652E712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254D" w:rsidRPr="00A30BF1" w14:paraId="3E858B74" w14:textId="77777777" w:rsidTr="00A30BF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77585C" w14:textId="77777777" w:rsidR="0062254D" w:rsidRPr="00A30BF1" w:rsidRDefault="0062254D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30B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14:paraId="2443A64D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</w:p>
    <w:p w14:paraId="482E828A" w14:textId="386D3BF1" w:rsidR="0062254D" w:rsidRPr="00B61D00" w:rsidRDefault="0062254D" w:rsidP="0062254D">
      <w:pPr>
        <w:rPr>
          <w:rFonts w:ascii="Century Gothic" w:hAnsi="Century Gothic"/>
          <w:b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ISO GRADE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="00343FD0" w:rsidRPr="00B61D00">
        <w:rPr>
          <w:rFonts w:ascii="Century Gothic" w:hAnsi="Century Gothic"/>
          <w:b/>
          <w:bCs/>
          <w:sz w:val="20"/>
          <w:szCs w:val="20"/>
        </w:rPr>
        <w:t>22</w:t>
      </w:r>
      <w:r w:rsidR="00343FD0" w:rsidRPr="00A30BF1">
        <w:rPr>
          <w:rFonts w:ascii="Century Gothic" w:hAnsi="Century Gothic"/>
          <w:sz w:val="20"/>
          <w:szCs w:val="20"/>
        </w:rPr>
        <w:tab/>
      </w:r>
      <w:r w:rsidR="00343FD0" w:rsidRPr="00B61D00">
        <w:rPr>
          <w:rFonts w:ascii="Century Gothic" w:hAnsi="Century Gothic"/>
          <w:b/>
          <w:bCs/>
          <w:sz w:val="20"/>
          <w:szCs w:val="20"/>
        </w:rPr>
        <w:t>32</w:t>
      </w:r>
      <w:r w:rsidR="00343FD0" w:rsidRPr="00B61D00">
        <w:rPr>
          <w:rFonts w:ascii="Century Gothic" w:hAnsi="Century Gothic"/>
          <w:b/>
          <w:bCs/>
          <w:sz w:val="20"/>
          <w:szCs w:val="20"/>
        </w:rPr>
        <w:tab/>
        <w:t>46</w:t>
      </w:r>
      <w:r w:rsidR="00343FD0" w:rsidRPr="00B61D00">
        <w:rPr>
          <w:rFonts w:ascii="Century Gothic" w:hAnsi="Century Gothic"/>
          <w:b/>
          <w:bCs/>
          <w:sz w:val="20"/>
          <w:szCs w:val="20"/>
        </w:rPr>
        <w:tab/>
      </w:r>
      <w:r w:rsidR="00B61D00" w:rsidRPr="00B61D00">
        <w:rPr>
          <w:rFonts w:ascii="Century Gothic" w:hAnsi="Century Gothic"/>
          <w:b/>
          <w:bCs/>
          <w:sz w:val="20"/>
          <w:szCs w:val="20"/>
        </w:rPr>
        <w:t>68</w:t>
      </w:r>
      <w:r w:rsidR="00B61D00" w:rsidRPr="00B61D00">
        <w:rPr>
          <w:rFonts w:ascii="Century Gothic" w:hAnsi="Century Gothic"/>
          <w:b/>
          <w:bCs/>
          <w:sz w:val="20"/>
          <w:szCs w:val="20"/>
        </w:rPr>
        <w:tab/>
        <w:t>100</w:t>
      </w:r>
      <w:r w:rsidR="00B61D00">
        <w:rPr>
          <w:rFonts w:ascii="Century Gothic" w:hAnsi="Century Gothic"/>
          <w:sz w:val="20"/>
          <w:szCs w:val="20"/>
        </w:rPr>
        <w:tab/>
      </w:r>
      <w:r w:rsidR="00B61D00" w:rsidRPr="00B61D00">
        <w:rPr>
          <w:rFonts w:ascii="Century Gothic" w:hAnsi="Century Gothic"/>
          <w:b/>
          <w:bCs/>
          <w:sz w:val="20"/>
          <w:szCs w:val="20"/>
        </w:rPr>
        <w:t>150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</w:p>
    <w:p w14:paraId="70BA4132" w14:textId="309BC4CC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 xml:space="preserve">SAE </w:t>
      </w:r>
      <w:proofErr w:type="spellStart"/>
      <w:r w:rsidRPr="00A30BF1">
        <w:rPr>
          <w:rFonts w:ascii="Century Gothic" w:hAnsi="Century Gothic"/>
          <w:sz w:val="20"/>
          <w:szCs w:val="20"/>
        </w:rPr>
        <w:t>ViscosityGrade</w:t>
      </w:r>
      <w:proofErr w:type="spellEnd"/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5w</w:t>
      </w:r>
      <w:r w:rsidRPr="00A30BF1">
        <w:rPr>
          <w:rFonts w:ascii="Century Gothic" w:hAnsi="Century Gothic"/>
          <w:sz w:val="20"/>
          <w:szCs w:val="20"/>
        </w:rPr>
        <w:tab/>
        <w:t>10w</w:t>
      </w:r>
      <w:r w:rsidRPr="00A30BF1">
        <w:rPr>
          <w:rFonts w:ascii="Century Gothic" w:hAnsi="Century Gothic"/>
          <w:sz w:val="20"/>
          <w:szCs w:val="20"/>
        </w:rPr>
        <w:tab/>
      </w:r>
      <w:r w:rsidR="00B61D00">
        <w:rPr>
          <w:rFonts w:ascii="Century Gothic" w:hAnsi="Century Gothic"/>
          <w:sz w:val="20"/>
          <w:szCs w:val="20"/>
        </w:rPr>
        <w:t>15w</w:t>
      </w:r>
      <w:r w:rsidRPr="00A30BF1">
        <w:rPr>
          <w:rFonts w:ascii="Century Gothic" w:hAnsi="Century Gothic"/>
          <w:sz w:val="20"/>
          <w:szCs w:val="20"/>
        </w:rPr>
        <w:tab/>
      </w:r>
      <w:r w:rsidR="00B61D00">
        <w:rPr>
          <w:rFonts w:ascii="Century Gothic" w:hAnsi="Century Gothic"/>
          <w:sz w:val="20"/>
          <w:szCs w:val="20"/>
        </w:rPr>
        <w:t>20w</w:t>
      </w:r>
      <w:r w:rsidR="00B61D00">
        <w:rPr>
          <w:rFonts w:ascii="Century Gothic" w:hAnsi="Century Gothic"/>
          <w:sz w:val="20"/>
          <w:szCs w:val="20"/>
        </w:rPr>
        <w:tab/>
        <w:t>3</w:t>
      </w:r>
      <w:r w:rsidRPr="00A30BF1">
        <w:rPr>
          <w:rFonts w:ascii="Century Gothic" w:hAnsi="Century Gothic"/>
          <w:sz w:val="20"/>
          <w:szCs w:val="20"/>
        </w:rPr>
        <w:t>0w</w:t>
      </w:r>
      <w:r w:rsidR="00B61D00">
        <w:rPr>
          <w:rFonts w:ascii="Century Gothic" w:hAnsi="Century Gothic"/>
          <w:sz w:val="20"/>
          <w:szCs w:val="20"/>
        </w:rPr>
        <w:tab/>
        <w:t>40w</w:t>
      </w:r>
      <w:r w:rsidR="00B61D00">
        <w:rPr>
          <w:rFonts w:ascii="Century Gothic" w:hAnsi="Century Gothic"/>
          <w:sz w:val="20"/>
          <w:szCs w:val="20"/>
        </w:rPr>
        <w:tab/>
      </w:r>
    </w:p>
    <w:p w14:paraId="7DCB8A4A" w14:textId="4B5A973F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Gravity, Degrees API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32.5</w:t>
      </w:r>
      <w:r w:rsidRPr="00A30BF1">
        <w:rPr>
          <w:rFonts w:ascii="Century Gothic" w:hAnsi="Century Gothic"/>
          <w:sz w:val="20"/>
          <w:szCs w:val="20"/>
        </w:rPr>
        <w:tab/>
        <w:t>30.7</w:t>
      </w:r>
      <w:r w:rsidRPr="00A30BF1">
        <w:rPr>
          <w:rFonts w:ascii="Century Gothic" w:hAnsi="Century Gothic"/>
          <w:sz w:val="20"/>
          <w:szCs w:val="20"/>
        </w:rPr>
        <w:tab/>
        <w:t>30.0</w:t>
      </w:r>
      <w:r w:rsidRPr="00A30BF1">
        <w:rPr>
          <w:rFonts w:ascii="Century Gothic" w:hAnsi="Century Gothic"/>
          <w:sz w:val="20"/>
          <w:szCs w:val="20"/>
        </w:rPr>
        <w:tab/>
        <w:t>29.5</w:t>
      </w:r>
      <w:r w:rsidR="00B61D00">
        <w:rPr>
          <w:rFonts w:ascii="Century Gothic" w:hAnsi="Century Gothic"/>
          <w:sz w:val="20"/>
          <w:szCs w:val="20"/>
        </w:rPr>
        <w:tab/>
        <w:t>28.0</w:t>
      </w:r>
      <w:r w:rsidR="00B61D00">
        <w:rPr>
          <w:rFonts w:ascii="Century Gothic" w:hAnsi="Century Gothic"/>
          <w:sz w:val="20"/>
          <w:szCs w:val="20"/>
        </w:rPr>
        <w:tab/>
        <w:t>27.5</w:t>
      </w:r>
    </w:p>
    <w:p w14:paraId="078C9FEA" w14:textId="368FEF2E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Flash Point, ° F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400</w:t>
      </w:r>
      <w:r w:rsidRPr="00A30BF1">
        <w:rPr>
          <w:rFonts w:ascii="Century Gothic" w:hAnsi="Century Gothic"/>
          <w:sz w:val="20"/>
          <w:szCs w:val="20"/>
        </w:rPr>
        <w:tab/>
        <w:t>400</w:t>
      </w:r>
      <w:r w:rsidRPr="00A30BF1">
        <w:rPr>
          <w:rFonts w:ascii="Century Gothic" w:hAnsi="Century Gothic"/>
          <w:sz w:val="20"/>
          <w:szCs w:val="20"/>
        </w:rPr>
        <w:tab/>
        <w:t>410</w:t>
      </w:r>
      <w:r w:rsidRPr="00A30BF1">
        <w:rPr>
          <w:rFonts w:ascii="Century Gothic" w:hAnsi="Century Gothic"/>
          <w:sz w:val="20"/>
          <w:szCs w:val="20"/>
        </w:rPr>
        <w:tab/>
        <w:t>420</w:t>
      </w:r>
      <w:r w:rsidR="00B61D00">
        <w:rPr>
          <w:rFonts w:ascii="Century Gothic" w:hAnsi="Century Gothic"/>
          <w:sz w:val="20"/>
          <w:szCs w:val="20"/>
        </w:rPr>
        <w:tab/>
        <w:t>420</w:t>
      </w:r>
      <w:r w:rsidR="00B61D00">
        <w:rPr>
          <w:rFonts w:ascii="Century Gothic" w:hAnsi="Century Gothic"/>
          <w:sz w:val="20"/>
          <w:szCs w:val="20"/>
        </w:rPr>
        <w:tab/>
        <w:t>420</w:t>
      </w:r>
    </w:p>
    <w:p w14:paraId="74BBF66E" w14:textId="2EFE8DE3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Pour Point, ° F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-30</w:t>
      </w:r>
      <w:r w:rsidRPr="00A30BF1">
        <w:rPr>
          <w:rFonts w:ascii="Century Gothic" w:hAnsi="Century Gothic"/>
          <w:sz w:val="20"/>
          <w:szCs w:val="20"/>
        </w:rPr>
        <w:tab/>
        <w:t>-25</w:t>
      </w:r>
      <w:r w:rsidRPr="00A30BF1">
        <w:rPr>
          <w:rFonts w:ascii="Century Gothic" w:hAnsi="Century Gothic"/>
          <w:sz w:val="20"/>
          <w:szCs w:val="20"/>
        </w:rPr>
        <w:tab/>
        <w:t>-20</w:t>
      </w:r>
      <w:r w:rsidRPr="00A30BF1">
        <w:rPr>
          <w:rFonts w:ascii="Century Gothic" w:hAnsi="Century Gothic"/>
          <w:sz w:val="20"/>
          <w:szCs w:val="20"/>
        </w:rPr>
        <w:tab/>
        <w:t>-20</w:t>
      </w:r>
      <w:r w:rsidR="00B61D00">
        <w:rPr>
          <w:rFonts w:ascii="Century Gothic" w:hAnsi="Century Gothic"/>
          <w:sz w:val="20"/>
          <w:szCs w:val="20"/>
        </w:rPr>
        <w:tab/>
        <w:t>-10</w:t>
      </w:r>
      <w:r w:rsidR="00B61D00">
        <w:rPr>
          <w:rFonts w:ascii="Century Gothic" w:hAnsi="Century Gothic"/>
          <w:sz w:val="20"/>
          <w:szCs w:val="20"/>
        </w:rPr>
        <w:tab/>
        <w:t>-10</w:t>
      </w:r>
    </w:p>
    <w:p w14:paraId="477DDBCE" w14:textId="7BF30ECD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Viscosity Index (Min.)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110</w:t>
      </w:r>
      <w:r w:rsidRPr="00A30BF1">
        <w:rPr>
          <w:rFonts w:ascii="Century Gothic" w:hAnsi="Century Gothic"/>
          <w:sz w:val="20"/>
          <w:szCs w:val="20"/>
        </w:rPr>
        <w:tab/>
        <w:t>110</w:t>
      </w:r>
      <w:r w:rsidRPr="00A30BF1">
        <w:rPr>
          <w:rFonts w:ascii="Century Gothic" w:hAnsi="Century Gothic"/>
          <w:sz w:val="20"/>
          <w:szCs w:val="20"/>
        </w:rPr>
        <w:tab/>
        <w:t>110</w:t>
      </w:r>
      <w:r w:rsidRPr="00A30BF1">
        <w:rPr>
          <w:rFonts w:ascii="Century Gothic" w:hAnsi="Century Gothic"/>
          <w:sz w:val="20"/>
          <w:szCs w:val="20"/>
        </w:rPr>
        <w:tab/>
        <w:t>1</w:t>
      </w:r>
      <w:r w:rsidR="00B61D00">
        <w:rPr>
          <w:rFonts w:ascii="Century Gothic" w:hAnsi="Century Gothic"/>
          <w:sz w:val="20"/>
          <w:szCs w:val="20"/>
        </w:rPr>
        <w:t>05</w:t>
      </w:r>
      <w:r w:rsidR="00B61D00">
        <w:rPr>
          <w:rFonts w:ascii="Century Gothic" w:hAnsi="Century Gothic"/>
          <w:sz w:val="20"/>
          <w:szCs w:val="20"/>
        </w:rPr>
        <w:tab/>
        <w:t>105</w:t>
      </w:r>
      <w:r w:rsidR="00B61D00">
        <w:rPr>
          <w:rFonts w:ascii="Century Gothic" w:hAnsi="Century Gothic"/>
          <w:sz w:val="20"/>
          <w:szCs w:val="20"/>
        </w:rPr>
        <w:tab/>
        <w:t>105</w:t>
      </w:r>
    </w:p>
    <w:p w14:paraId="426651CA" w14:textId="77777777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 xml:space="preserve">Viscosity </w:t>
      </w:r>
    </w:p>
    <w:p w14:paraId="6A5C980F" w14:textId="198B2738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ab/>
        <w:t>SUS @ 100 ° F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115</w:t>
      </w:r>
      <w:r w:rsidRPr="00A30BF1">
        <w:rPr>
          <w:rFonts w:ascii="Century Gothic" w:hAnsi="Century Gothic"/>
          <w:sz w:val="20"/>
          <w:szCs w:val="20"/>
        </w:rPr>
        <w:tab/>
        <w:t>150</w:t>
      </w:r>
      <w:r w:rsidRPr="00A30BF1">
        <w:rPr>
          <w:rFonts w:ascii="Century Gothic" w:hAnsi="Century Gothic"/>
          <w:sz w:val="20"/>
          <w:szCs w:val="20"/>
        </w:rPr>
        <w:tab/>
        <w:t>240</w:t>
      </w:r>
      <w:r w:rsidRPr="00A30BF1">
        <w:rPr>
          <w:rFonts w:ascii="Century Gothic" w:hAnsi="Century Gothic"/>
          <w:sz w:val="20"/>
          <w:szCs w:val="20"/>
        </w:rPr>
        <w:tab/>
        <w:t>3</w:t>
      </w:r>
      <w:r w:rsidR="00B61D00">
        <w:rPr>
          <w:rFonts w:ascii="Century Gothic" w:hAnsi="Century Gothic"/>
          <w:sz w:val="20"/>
          <w:szCs w:val="20"/>
        </w:rPr>
        <w:t>2</w:t>
      </w:r>
      <w:r w:rsidRPr="00A30BF1">
        <w:rPr>
          <w:rFonts w:ascii="Century Gothic" w:hAnsi="Century Gothic"/>
          <w:sz w:val="20"/>
          <w:szCs w:val="20"/>
        </w:rPr>
        <w:t>0</w:t>
      </w:r>
      <w:r w:rsidR="00B61D00">
        <w:rPr>
          <w:rFonts w:ascii="Century Gothic" w:hAnsi="Century Gothic"/>
          <w:sz w:val="20"/>
          <w:szCs w:val="20"/>
        </w:rPr>
        <w:tab/>
        <w:t>550</w:t>
      </w:r>
      <w:r w:rsidR="00B61D00">
        <w:rPr>
          <w:rFonts w:ascii="Century Gothic" w:hAnsi="Century Gothic"/>
          <w:sz w:val="20"/>
          <w:szCs w:val="20"/>
        </w:rPr>
        <w:tab/>
        <w:t>840</w:t>
      </w:r>
    </w:p>
    <w:p w14:paraId="77011559" w14:textId="64869F0E" w:rsidR="0062254D" w:rsidRPr="00A30BF1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ab/>
        <w:t>SUS @ 210 ° F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42</w:t>
      </w:r>
      <w:r w:rsidRPr="00A30BF1">
        <w:rPr>
          <w:rFonts w:ascii="Century Gothic" w:hAnsi="Century Gothic"/>
          <w:sz w:val="20"/>
          <w:szCs w:val="20"/>
        </w:rPr>
        <w:tab/>
        <w:t>45</w:t>
      </w:r>
      <w:r w:rsidRPr="00A30BF1">
        <w:rPr>
          <w:rFonts w:ascii="Century Gothic" w:hAnsi="Century Gothic"/>
          <w:sz w:val="20"/>
          <w:szCs w:val="20"/>
        </w:rPr>
        <w:tab/>
        <w:t>50</w:t>
      </w:r>
      <w:r w:rsidRPr="00A30BF1">
        <w:rPr>
          <w:rFonts w:ascii="Century Gothic" w:hAnsi="Century Gothic"/>
          <w:sz w:val="20"/>
          <w:szCs w:val="20"/>
        </w:rPr>
        <w:tab/>
        <w:t>55</w:t>
      </w:r>
      <w:r w:rsidR="00B61D00">
        <w:rPr>
          <w:rFonts w:ascii="Century Gothic" w:hAnsi="Century Gothic"/>
          <w:sz w:val="20"/>
          <w:szCs w:val="20"/>
        </w:rPr>
        <w:tab/>
        <w:t>66</w:t>
      </w:r>
      <w:r w:rsidR="00B61D00">
        <w:rPr>
          <w:rFonts w:ascii="Century Gothic" w:hAnsi="Century Gothic"/>
          <w:sz w:val="20"/>
          <w:szCs w:val="20"/>
        </w:rPr>
        <w:tab/>
        <w:t>80</w:t>
      </w:r>
    </w:p>
    <w:p w14:paraId="5CAF15CB" w14:textId="51A162B8" w:rsidR="0062254D" w:rsidRDefault="0062254D" w:rsidP="0062254D">
      <w:pPr>
        <w:rPr>
          <w:rFonts w:ascii="Century Gothic" w:hAnsi="Century Gothic"/>
          <w:sz w:val="20"/>
          <w:szCs w:val="20"/>
        </w:rPr>
      </w:pPr>
      <w:r w:rsidRPr="00A30BF1">
        <w:rPr>
          <w:rFonts w:ascii="Century Gothic" w:hAnsi="Century Gothic"/>
          <w:sz w:val="20"/>
          <w:szCs w:val="20"/>
        </w:rPr>
        <w:t>Color, ASTM</w:t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</w:r>
      <w:r w:rsidRPr="00A30BF1">
        <w:rPr>
          <w:rFonts w:ascii="Century Gothic" w:hAnsi="Century Gothic"/>
          <w:sz w:val="20"/>
          <w:szCs w:val="20"/>
        </w:rPr>
        <w:tab/>
        <w:t>1.0</w:t>
      </w:r>
      <w:r w:rsidRPr="00A30BF1">
        <w:rPr>
          <w:rFonts w:ascii="Century Gothic" w:hAnsi="Century Gothic"/>
          <w:sz w:val="20"/>
          <w:szCs w:val="20"/>
        </w:rPr>
        <w:tab/>
        <w:t>1.0</w:t>
      </w:r>
      <w:r w:rsidRPr="00A30BF1">
        <w:rPr>
          <w:rFonts w:ascii="Century Gothic" w:hAnsi="Century Gothic"/>
          <w:sz w:val="20"/>
          <w:szCs w:val="20"/>
        </w:rPr>
        <w:tab/>
        <w:t>1.5</w:t>
      </w:r>
      <w:r w:rsidRPr="00A30BF1">
        <w:rPr>
          <w:rFonts w:ascii="Century Gothic" w:hAnsi="Century Gothic"/>
          <w:sz w:val="20"/>
          <w:szCs w:val="20"/>
        </w:rPr>
        <w:tab/>
        <w:t>2.0</w:t>
      </w:r>
      <w:r w:rsidR="00B61D00">
        <w:rPr>
          <w:rFonts w:ascii="Century Gothic" w:hAnsi="Century Gothic"/>
          <w:sz w:val="20"/>
          <w:szCs w:val="20"/>
        </w:rPr>
        <w:tab/>
        <w:t>2.0</w:t>
      </w:r>
      <w:r w:rsidR="00B61D00">
        <w:rPr>
          <w:rFonts w:ascii="Century Gothic" w:hAnsi="Century Gothic"/>
          <w:sz w:val="20"/>
          <w:szCs w:val="20"/>
        </w:rPr>
        <w:tab/>
        <w:t>2.0</w:t>
      </w:r>
    </w:p>
    <w:p w14:paraId="37550256" w14:textId="77777777" w:rsidR="00B61D00" w:rsidRDefault="00B61D00" w:rsidP="0062254D">
      <w:pPr>
        <w:rPr>
          <w:rFonts w:ascii="Century Gothic" w:hAnsi="Century Gothic"/>
          <w:sz w:val="20"/>
          <w:szCs w:val="20"/>
        </w:rPr>
      </w:pPr>
    </w:p>
    <w:p w14:paraId="7FCB3179" w14:textId="77777777" w:rsidR="00345C8A" w:rsidRDefault="00345C8A" w:rsidP="0062254D">
      <w:pPr>
        <w:rPr>
          <w:rFonts w:ascii="Century Gothic" w:hAnsi="Century Gothic"/>
          <w:sz w:val="20"/>
          <w:szCs w:val="20"/>
        </w:rPr>
      </w:pPr>
    </w:p>
    <w:p w14:paraId="43E3FF9C" w14:textId="35F8DFE6" w:rsidR="00725247" w:rsidRPr="00B61D00" w:rsidRDefault="00345C8A" w:rsidP="00B61D0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725247" w:rsidRPr="00B61D00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9C3E" w14:textId="77777777" w:rsidR="00D500C6" w:rsidRDefault="00D500C6" w:rsidP="00343FD0">
      <w:r>
        <w:separator/>
      </w:r>
    </w:p>
  </w:endnote>
  <w:endnote w:type="continuationSeparator" w:id="0">
    <w:p w14:paraId="56F9D929" w14:textId="77777777" w:rsidR="00D500C6" w:rsidRDefault="00D500C6" w:rsidP="0034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77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1A7E5" w14:textId="2646F784" w:rsidR="007B07F7" w:rsidRDefault="007B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78A44B" w14:textId="77777777" w:rsidR="007B07F7" w:rsidRDefault="007B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096E" w14:textId="77777777" w:rsidR="00D500C6" w:rsidRDefault="00D500C6" w:rsidP="00343FD0">
      <w:r>
        <w:separator/>
      </w:r>
    </w:p>
  </w:footnote>
  <w:footnote w:type="continuationSeparator" w:id="0">
    <w:p w14:paraId="2035ED3A" w14:textId="77777777" w:rsidR="00D500C6" w:rsidRDefault="00D500C6" w:rsidP="0034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FB63" w14:textId="2151F41C" w:rsidR="00343FD0" w:rsidRDefault="00404BFC">
    <w:pPr>
      <w:pStyle w:val="Header"/>
    </w:pPr>
    <w:r>
      <w:rPr>
        <w:noProof/>
      </w:rPr>
      <w:drawing>
        <wp:inline distT="0" distB="0" distL="0" distR="0" wp14:anchorId="600E9B08" wp14:editId="5D8824D8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54D"/>
    <w:rsid w:val="002E6106"/>
    <w:rsid w:val="00326E6C"/>
    <w:rsid w:val="00343FD0"/>
    <w:rsid w:val="00345C8A"/>
    <w:rsid w:val="00404BFC"/>
    <w:rsid w:val="0062254D"/>
    <w:rsid w:val="006D5DB2"/>
    <w:rsid w:val="00725247"/>
    <w:rsid w:val="007B07F7"/>
    <w:rsid w:val="007D7B57"/>
    <w:rsid w:val="00A30BF1"/>
    <w:rsid w:val="00A31C2B"/>
    <w:rsid w:val="00A56888"/>
    <w:rsid w:val="00B61D00"/>
    <w:rsid w:val="00BF67D5"/>
    <w:rsid w:val="00C178E6"/>
    <w:rsid w:val="00D500C6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C97E21"/>
  <w15:docId w15:val="{3FF63AB5-64E0-4BFD-B92A-128D3CB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0"/>
  </w:style>
  <w:style w:type="paragraph" w:styleId="Footer">
    <w:name w:val="footer"/>
    <w:basedOn w:val="Normal"/>
    <w:link w:val="FooterChar"/>
    <w:uiPriority w:val="99"/>
    <w:unhideWhenUsed/>
    <w:rsid w:val="00343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0"/>
  </w:style>
  <w:style w:type="paragraph" w:styleId="BalloonText">
    <w:name w:val="Balloon Text"/>
    <w:basedOn w:val="Normal"/>
    <w:link w:val="BalloonTextChar"/>
    <w:uiPriority w:val="99"/>
    <w:semiHidden/>
    <w:unhideWhenUsed/>
    <w:rsid w:val="0034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Beacon Lubricants Purchasing</cp:lastModifiedBy>
  <cp:revision>12</cp:revision>
  <cp:lastPrinted>2015-02-25T18:05:00Z</cp:lastPrinted>
  <dcterms:created xsi:type="dcterms:W3CDTF">2015-02-25T18:05:00Z</dcterms:created>
  <dcterms:modified xsi:type="dcterms:W3CDTF">2021-01-14T13:07:00Z</dcterms:modified>
</cp:coreProperties>
</file>