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9454" w14:textId="77777777"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14:paraId="684026F1" w14:textId="672285B8" w:rsidR="00C614B9" w:rsidRDefault="00FC11BF" w:rsidP="00E53925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Cut 0</w:t>
      </w:r>
      <w:r w:rsidR="00502E5A">
        <w:rPr>
          <w:rFonts w:ascii="Century Gothic" w:hAnsi="Century Gothic"/>
          <w:b/>
          <w:color w:val="000000" w:themeColor="text1"/>
        </w:rPr>
        <w:t>71</w:t>
      </w:r>
    </w:p>
    <w:p w14:paraId="0022CFE2" w14:textId="77777777"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24FA4516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8DCCE5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30392154" w14:textId="77777777"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14:paraId="1AC0602B" w14:textId="780ADAF2" w:rsidR="00FC11BF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</w:t>
      </w:r>
      <w:r w:rsidR="00502E5A">
        <w:rPr>
          <w:rFonts w:ascii="Century Gothic" w:hAnsi="Century Gothic"/>
          <w:sz w:val="20"/>
          <w:szCs w:val="20"/>
        </w:rPr>
        <w:t>71</w:t>
      </w:r>
      <w:r>
        <w:rPr>
          <w:rFonts w:ascii="Century Gothic" w:hAnsi="Century Gothic"/>
          <w:sz w:val="20"/>
          <w:szCs w:val="20"/>
        </w:rPr>
        <w:t xml:space="preserve"> is a </w:t>
      </w:r>
      <w:r w:rsidR="001F570C">
        <w:rPr>
          <w:rFonts w:ascii="Century Gothic" w:hAnsi="Century Gothic"/>
          <w:sz w:val="20"/>
          <w:szCs w:val="20"/>
        </w:rPr>
        <w:t>high-quality, high-performance vegetable ester based</w:t>
      </w:r>
      <w:r w:rsidR="00CA5EF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industrial grade </w:t>
      </w:r>
      <w:proofErr w:type="spellStart"/>
      <w:r>
        <w:rPr>
          <w:rFonts w:ascii="Century Gothic" w:hAnsi="Century Gothic"/>
          <w:sz w:val="20"/>
          <w:szCs w:val="20"/>
        </w:rPr>
        <w:t>emulsifiable</w:t>
      </w:r>
      <w:proofErr w:type="spellEnd"/>
      <w:r>
        <w:rPr>
          <w:rFonts w:ascii="Century Gothic" w:hAnsi="Century Gothic"/>
          <w:sz w:val="20"/>
          <w:szCs w:val="20"/>
        </w:rPr>
        <w:t xml:space="preserve"> water miscible metalworking concentrate designed to provide unsurpassed machining for </w:t>
      </w:r>
      <w:r w:rsidR="00064909">
        <w:rPr>
          <w:rFonts w:ascii="Century Gothic" w:hAnsi="Century Gothic"/>
          <w:sz w:val="20"/>
          <w:szCs w:val="20"/>
        </w:rPr>
        <w:t xml:space="preserve">aluminum &amp; associated aerospace alloys such as </w:t>
      </w:r>
      <w:proofErr w:type="spellStart"/>
      <w:r w:rsidR="00064909">
        <w:rPr>
          <w:rFonts w:ascii="Century Gothic" w:hAnsi="Century Gothic"/>
          <w:sz w:val="20"/>
          <w:szCs w:val="20"/>
        </w:rPr>
        <w:t>inco</w:t>
      </w:r>
      <w:r w:rsidR="00CA5EF0">
        <w:rPr>
          <w:rFonts w:ascii="Century Gothic" w:hAnsi="Century Gothic"/>
          <w:sz w:val="20"/>
          <w:szCs w:val="20"/>
        </w:rPr>
        <w:t>n</w:t>
      </w:r>
      <w:r w:rsidR="00064909">
        <w:rPr>
          <w:rFonts w:ascii="Century Gothic" w:hAnsi="Century Gothic"/>
          <w:sz w:val="20"/>
          <w:szCs w:val="20"/>
        </w:rPr>
        <w:t>e</w:t>
      </w:r>
      <w:r w:rsidR="00CA7B6D">
        <w:rPr>
          <w:rFonts w:ascii="Century Gothic" w:hAnsi="Century Gothic"/>
          <w:sz w:val="20"/>
          <w:szCs w:val="20"/>
        </w:rPr>
        <w:t>l</w:t>
      </w:r>
      <w:proofErr w:type="spellEnd"/>
      <w:r w:rsidR="00064909">
        <w:rPr>
          <w:rFonts w:ascii="Century Gothic" w:hAnsi="Century Gothic"/>
          <w:sz w:val="20"/>
          <w:szCs w:val="20"/>
        </w:rPr>
        <w:t xml:space="preserve"> and hast alloy</w:t>
      </w:r>
      <w:r w:rsidR="00CA5EF0">
        <w:rPr>
          <w:rFonts w:ascii="Century Gothic" w:hAnsi="Century Gothic"/>
          <w:sz w:val="20"/>
          <w:szCs w:val="20"/>
        </w:rPr>
        <w:t>s</w:t>
      </w:r>
      <w:r w:rsidR="00064909">
        <w:rPr>
          <w:rFonts w:ascii="Century Gothic" w:hAnsi="Century Gothic"/>
          <w:sz w:val="20"/>
          <w:szCs w:val="20"/>
        </w:rPr>
        <w:t xml:space="preserve"> as well as</w:t>
      </w:r>
      <w:r>
        <w:rPr>
          <w:rFonts w:ascii="Century Gothic" w:hAnsi="Century Gothic"/>
          <w:sz w:val="20"/>
          <w:szCs w:val="20"/>
        </w:rPr>
        <w:t xml:space="preserve"> most difficult to machine materials, ferrous and non-ferrous and the like from turning, milling, drilling, sawing and grinding applications. </w:t>
      </w:r>
    </w:p>
    <w:p w14:paraId="6136247D" w14:textId="77777777" w:rsidR="00FC11BF" w:rsidRDefault="00FC11BF" w:rsidP="00E53925">
      <w:pPr>
        <w:rPr>
          <w:rFonts w:ascii="Century Gothic" w:hAnsi="Century Gothic"/>
          <w:sz w:val="20"/>
          <w:szCs w:val="20"/>
        </w:rPr>
      </w:pPr>
    </w:p>
    <w:p w14:paraId="7522CB90" w14:textId="05153DCA" w:rsidR="00C614B9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</w:t>
      </w:r>
      <w:r w:rsidR="00502E5A">
        <w:rPr>
          <w:rFonts w:ascii="Century Gothic" w:hAnsi="Century Gothic"/>
          <w:sz w:val="20"/>
          <w:szCs w:val="20"/>
        </w:rPr>
        <w:t>71</w:t>
      </w:r>
      <w:r w:rsidR="00C614B9">
        <w:rPr>
          <w:rFonts w:ascii="Century Gothic" w:hAnsi="Century Gothic"/>
          <w:sz w:val="20"/>
          <w:szCs w:val="20"/>
        </w:rPr>
        <w:t xml:space="preserve"> </w:t>
      </w:r>
      <w:r w:rsidR="0031719F">
        <w:rPr>
          <w:rFonts w:ascii="Century Gothic" w:hAnsi="Century Gothic"/>
          <w:sz w:val="20"/>
          <w:szCs w:val="20"/>
        </w:rPr>
        <w:t>is formulated with the latest</w:t>
      </w:r>
      <w:r w:rsidR="00502E5A">
        <w:rPr>
          <w:rFonts w:ascii="Century Gothic" w:hAnsi="Century Gothic"/>
          <w:sz w:val="20"/>
          <w:szCs w:val="20"/>
        </w:rPr>
        <w:t xml:space="preserve"> biostable</w:t>
      </w:r>
      <w:r w:rsidR="0031719F">
        <w:rPr>
          <w:rFonts w:ascii="Century Gothic" w:hAnsi="Century Gothic"/>
          <w:sz w:val="20"/>
          <w:szCs w:val="20"/>
        </w:rPr>
        <w:t xml:space="preserve"> technology to provide</w:t>
      </w:r>
      <w:r w:rsidR="00502E5A">
        <w:rPr>
          <w:rFonts w:ascii="Century Gothic" w:hAnsi="Century Gothic"/>
          <w:sz w:val="20"/>
          <w:szCs w:val="20"/>
        </w:rPr>
        <w:t xml:space="preserve"> excellent machine tool efficiency</w:t>
      </w:r>
      <w:r w:rsidR="0031719F">
        <w:rPr>
          <w:rFonts w:ascii="Century Gothic" w:hAnsi="Century Gothic"/>
          <w:sz w:val="20"/>
          <w:szCs w:val="20"/>
        </w:rPr>
        <w:t xml:space="preserve"> under the most adverse conditions while doing so incorporating advanced chemistry</w:t>
      </w:r>
      <w:r w:rsidR="00CA7B6D">
        <w:rPr>
          <w:rFonts w:ascii="Century Gothic" w:hAnsi="Century Gothic"/>
          <w:sz w:val="20"/>
          <w:szCs w:val="20"/>
        </w:rPr>
        <w:t xml:space="preserve"> utilizing vegetable ester technology</w:t>
      </w:r>
      <w:r w:rsidR="0031719F">
        <w:rPr>
          <w:rFonts w:ascii="Century Gothic" w:hAnsi="Century Gothic"/>
          <w:sz w:val="20"/>
          <w:szCs w:val="20"/>
        </w:rPr>
        <w:t xml:space="preserve"> to </w:t>
      </w:r>
      <w:r w:rsidR="00C614B9">
        <w:rPr>
          <w:rFonts w:ascii="Century Gothic" w:hAnsi="Century Gothic"/>
          <w:sz w:val="20"/>
          <w:szCs w:val="20"/>
        </w:rPr>
        <w:t>provide extended fluid life</w:t>
      </w:r>
      <w:r w:rsidR="00502E5A">
        <w:rPr>
          <w:rFonts w:ascii="Century Gothic" w:hAnsi="Century Gothic"/>
          <w:sz w:val="20"/>
          <w:szCs w:val="20"/>
        </w:rPr>
        <w:t xml:space="preserve"> in long (lights out) production runs </w:t>
      </w:r>
      <w:r w:rsidR="00D46376">
        <w:rPr>
          <w:rFonts w:ascii="Century Gothic" w:hAnsi="Century Gothic"/>
          <w:sz w:val="20"/>
          <w:szCs w:val="20"/>
        </w:rPr>
        <w:t>while inhibiting</w:t>
      </w:r>
      <w:r w:rsidR="00C614B9">
        <w:rPr>
          <w:rFonts w:ascii="Century Gothic" w:hAnsi="Century Gothic"/>
          <w:sz w:val="20"/>
          <w:szCs w:val="20"/>
        </w:rPr>
        <w:t xml:space="preserve"> microbial growth </w:t>
      </w:r>
      <w:r w:rsidR="0031719F">
        <w:rPr>
          <w:rFonts w:ascii="Century Gothic" w:hAnsi="Century Gothic"/>
          <w:sz w:val="20"/>
          <w:szCs w:val="20"/>
        </w:rPr>
        <w:t>and provid</w:t>
      </w:r>
      <w:r w:rsidR="00D46376">
        <w:rPr>
          <w:rFonts w:ascii="Century Gothic" w:hAnsi="Century Gothic"/>
          <w:sz w:val="20"/>
          <w:szCs w:val="20"/>
        </w:rPr>
        <w:t>ing</w:t>
      </w:r>
      <w:r w:rsidR="00CA5EF0">
        <w:rPr>
          <w:rFonts w:ascii="Century Gothic" w:hAnsi="Century Gothic"/>
          <w:sz w:val="20"/>
          <w:szCs w:val="20"/>
        </w:rPr>
        <w:t xml:space="preserve"> </w:t>
      </w:r>
      <w:r w:rsidR="00C614B9">
        <w:rPr>
          <w:rFonts w:ascii="Century Gothic" w:hAnsi="Century Gothic"/>
          <w:sz w:val="20"/>
          <w:szCs w:val="20"/>
        </w:rPr>
        <w:t>excellent corrosion protection without leaving sticky residues behind.</w:t>
      </w:r>
    </w:p>
    <w:p w14:paraId="52E852B1" w14:textId="77777777"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14:paraId="35B9220C" w14:textId="0689C68B" w:rsidR="00E53925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</w:t>
      </w:r>
      <w:r w:rsidR="00502E5A">
        <w:rPr>
          <w:rFonts w:ascii="Century Gothic" w:hAnsi="Century Gothic"/>
          <w:sz w:val="20"/>
          <w:szCs w:val="20"/>
        </w:rPr>
        <w:t>71</w:t>
      </w:r>
      <w:r w:rsidR="00C614B9">
        <w:rPr>
          <w:rFonts w:ascii="Century Gothic" w:hAnsi="Century Gothic"/>
          <w:sz w:val="20"/>
          <w:szCs w:val="20"/>
        </w:rPr>
        <w:t xml:space="preserve">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 w:rsidR="00C614B9"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 w:rsidR="00C614B9">
        <w:rPr>
          <w:rFonts w:ascii="Century Gothic" w:hAnsi="Century Gothic"/>
          <w:sz w:val="20"/>
          <w:szCs w:val="20"/>
        </w:rPr>
        <w:t xml:space="preserve">operator’s skin as well as providing a clean </w:t>
      </w:r>
      <w:r w:rsidR="00CA7B6D">
        <w:rPr>
          <w:rFonts w:ascii="Century Gothic" w:hAnsi="Century Gothic"/>
          <w:sz w:val="20"/>
          <w:szCs w:val="20"/>
        </w:rPr>
        <w:t>trouble-free</w:t>
      </w:r>
      <w:r w:rsidR="00C614B9">
        <w:rPr>
          <w:rFonts w:ascii="Century Gothic" w:hAnsi="Century Gothic"/>
          <w:sz w:val="20"/>
          <w:szCs w:val="20"/>
        </w:rPr>
        <w:t xml:space="preserve"> performance on a wide range of materials and diverse operations in central and individual sumps for unimpeded efficiency and performance. </w:t>
      </w:r>
    </w:p>
    <w:p w14:paraId="1A5C06B8" w14:textId="77777777"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14:paraId="577A8AF2" w14:textId="5E71B2D1" w:rsidR="0031719F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*Signal Cut 0</w:t>
      </w:r>
      <w:r w:rsidR="00502E5A">
        <w:rPr>
          <w:rFonts w:ascii="Century Gothic" w:hAnsi="Century Gothic"/>
          <w:sz w:val="20"/>
          <w:szCs w:val="20"/>
        </w:rPr>
        <w:t>71</w:t>
      </w:r>
      <w:r w:rsidR="0031719F">
        <w:rPr>
          <w:rFonts w:ascii="Century Gothic" w:hAnsi="Century Gothic"/>
          <w:sz w:val="20"/>
          <w:szCs w:val="20"/>
        </w:rPr>
        <w:t xml:space="preserve"> is environmentally conscious fluid that contains no chlorine, nitrites, heavy metals, phenols or </w:t>
      </w:r>
      <w:proofErr w:type="spellStart"/>
      <w:r w:rsidR="0031719F">
        <w:rPr>
          <w:rFonts w:ascii="Century Gothic" w:hAnsi="Century Gothic"/>
          <w:sz w:val="20"/>
          <w:szCs w:val="20"/>
        </w:rPr>
        <w:t>diethanolamines</w:t>
      </w:r>
      <w:proofErr w:type="spellEnd"/>
      <w:r w:rsidR="0031719F">
        <w:rPr>
          <w:rFonts w:ascii="Century Gothic" w:hAnsi="Century Gothic"/>
          <w:sz w:val="20"/>
          <w:szCs w:val="20"/>
        </w:rPr>
        <w:t xml:space="preserve">. </w:t>
      </w:r>
    </w:p>
    <w:p w14:paraId="13315868" w14:textId="77777777" w:rsidR="00FC11BF" w:rsidRPr="00E17436" w:rsidRDefault="00FC11BF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520E2E70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19563C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05185515" w14:textId="77777777" w:rsidR="00FC11BF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2E5FB2E7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84CAAB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14:paraId="285F04E9" w14:textId="77777777"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14:paraId="604C32F0" w14:textId="77777777"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14:paraId="664B0849" w14:textId="77777777"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2DF00705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89D652" w14:textId="77777777"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6C4A0EA0" w14:textId="77777777"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14:paraId="701FF8B9" w14:textId="77777777" w:rsidR="00FC11BF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14:paraId="1595C0EE" w14:textId="77777777"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14:paraId="2D171758" w14:textId="77777777"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382B5C">
        <w:rPr>
          <w:rFonts w:ascii="Century Gothic" w:hAnsi="Century Gothic"/>
          <w:sz w:val="20"/>
          <w:szCs w:val="20"/>
        </w:rPr>
        <w:t>P</w:t>
      </w:r>
      <w:r w:rsidRPr="00E17436">
        <w:rPr>
          <w:rFonts w:ascii="Century Gothic" w:hAnsi="Century Gothic"/>
          <w:sz w:val="20"/>
          <w:szCs w:val="20"/>
        </w:rPr>
        <w:t>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14:paraId="69E75D3D" w14:textId="77777777"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14:paraId="6BF0D7EE" w14:textId="77777777"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14:paraId="1198BF73" w14:textId="77777777"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7BB7EC6C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F5472A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9F5E717" w14:textId="3D7A514A"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1223F1">
        <w:rPr>
          <w:rFonts w:ascii="Century Gothic" w:hAnsi="Century Gothic"/>
          <w:sz w:val="20"/>
          <w:szCs w:val="20"/>
        </w:rPr>
        <w:t xml:space="preserve">Pink </w:t>
      </w:r>
    </w:p>
    <w:p w14:paraId="49AF40EF" w14:textId="77777777" w:rsidR="00E53925" w:rsidRPr="00E17436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.98</w:t>
      </w:r>
    </w:p>
    <w:p w14:paraId="635AFA06" w14:textId="77777777"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pH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14:paraId="343692EB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14:paraId="2CAF19F0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25 hrs.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14:paraId="5482DA7D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14:paraId="3B04C022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25 hrs. in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14:paraId="404BA035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14:paraId="304DF283" w14:textId="4008703A" w:rsidR="00157311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="00502E5A">
        <w:rPr>
          <w:rFonts w:ascii="Century Gothic" w:hAnsi="Century Gothic"/>
          <w:sz w:val="20"/>
          <w:szCs w:val="20"/>
        </w:rPr>
        <w:t>2.8</w:t>
      </w:r>
    </w:p>
    <w:p w14:paraId="395D5C97" w14:textId="77777777" w:rsidR="0097157E" w:rsidRDefault="0097157E">
      <w:pPr>
        <w:rPr>
          <w:rFonts w:ascii="Century Gothic" w:hAnsi="Century Gothic"/>
          <w:sz w:val="20"/>
          <w:szCs w:val="20"/>
        </w:rPr>
      </w:pPr>
    </w:p>
    <w:p w14:paraId="4DB5CDE5" w14:textId="77777777" w:rsidR="0097157E" w:rsidRPr="00CF65ED" w:rsidRDefault="0097157E" w:rsidP="0097157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97157E" w:rsidRPr="00CF65ED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BDC3" w14:textId="77777777" w:rsidR="009B0C88" w:rsidRDefault="009B0C88" w:rsidP="00E17436">
      <w:r>
        <w:separator/>
      </w:r>
    </w:p>
  </w:endnote>
  <w:endnote w:type="continuationSeparator" w:id="0">
    <w:p w14:paraId="29C87276" w14:textId="77777777"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25D10" w14:textId="77777777"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8FE03" w14:textId="77777777"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9724" w14:textId="77777777" w:rsidR="009B0C88" w:rsidRDefault="009B0C88" w:rsidP="00E17436">
      <w:r>
        <w:separator/>
      </w:r>
    </w:p>
  </w:footnote>
  <w:footnote w:type="continuationSeparator" w:id="0">
    <w:p w14:paraId="300019F6" w14:textId="77777777"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83A" w14:textId="77777777" w:rsidR="00E17436" w:rsidRDefault="00CF1E77">
    <w:pPr>
      <w:pStyle w:val="Header"/>
    </w:pPr>
    <w:r>
      <w:rPr>
        <w:noProof/>
      </w:rPr>
      <w:drawing>
        <wp:inline distT="0" distB="0" distL="0" distR="0" wp14:anchorId="5C9D6224" wp14:editId="1CCAF984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25"/>
    <w:rsid w:val="00026147"/>
    <w:rsid w:val="00064909"/>
    <w:rsid w:val="000F5271"/>
    <w:rsid w:val="001223F1"/>
    <w:rsid w:val="00157311"/>
    <w:rsid w:val="001F570C"/>
    <w:rsid w:val="002B2864"/>
    <w:rsid w:val="002C1CF7"/>
    <w:rsid w:val="002E6106"/>
    <w:rsid w:val="0031719F"/>
    <w:rsid w:val="00382B5C"/>
    <w:rsid w:val="003A2E22"/>
    <w:rsid w:val="00436A46"/>
    <w:rsid w:val="004630E9"/>
    <w:rsid w:val="00465ACB"/>
    <w:rsid w:val="004A24F2"/>
    <w:rsid w:val="00502E5A"/>
    <w:rsid w:val="005B090E"/>
    <w:rsid w:val="00632D88"/>
    <w:rsid w:val="007A395B"/>
    <w:rsid w:val="007B6302"/>
    <w:rsid w:val="008000F4"/>
    <w:rsid w:val="0097157E"/>
    <w:rsid w:val="009B0C88"/>
    <w:rsid w:val="009D731B"/>
    <w:rsid w:val="00AA3EA9"/>
    <w:rsid w:val="00AD0F88"/>
    <w:rsid w:val="00B103C6"/>
    <w:rsid w:val="00B6306E"/>
    <w:rsid w:val="00BA080A"/>
    <w:rsid w:val="00C614B9"/>
    <w:rsid w:val="00CA5EF0"/>
    <w:rsid w:val="00CA7B6D"/>
    <w:rsid w:val="00CF1E77"/>
    <w:rsid w:val="00CF65ED"/>
    <w:rsid w:val="00D35323"/>
    <w:rsid w:val="00D46376"/>
    <w:rsid w:val="00DA3FDD"/>
    <w:rsid w:val="00DB1D5A"/>
    <w:rsid w:val="00E17436"/>
    <w:rsid w:val="00E53925"/>
    <w:rsid w:val="00EB3F29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4F1170B"/>
  <w15:docId w15:val="{6D4EFA04-5165-418F-AB99-B9D03ADF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Husted</cp:lastModifiedBy>
  <cp:revision>7</cp:revision>
  <cp:lastPrinted>2021-08-18T11:36:00Z</cp:lastPrinted>
  <dcterms:created xsi:type="dcterms:W3CDTF">2019-12-30T15:56:00Z</dcterms:created>
  <dcterms:modified xsi:type="dcterms:W3CDTF">2021-08-18T11:54:00Z</dcterms:modified>
</cp:coreProperties>
</file>