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9FE67" w14:textId="77777777" w:rsidR="00B22522" w:rsidRDefault="00B22522" w:rsidP="00B22522">
      <w:pPr>
        <w:rPr>
          <w:rFonts w:ascii="Century Gothic" w:hAnsi="Century Gothic"/>
          <w:b/>
          <w:color w:val="000000" w:themeColor="text1"/>
        </w:rPr>
      </w:pPr>
    </w:p>
    <w:p w14:paraId="0171745D" w14:textId="77777777" w:rsidR="00B22522" w:rsidRPr="006849FB" w:rsidRDefault="00B22522" w:rsidP="00B22522">
      <w:pPr>
        <w:rPr>
          <w:rFonts w:ascii="Century Gothic" w:hAnsi="Century Gothic"/>
          <w:b/>
          <w:color w:val="000000" w:themeColor="text1"/>
        </w:rPr>
      </w:pPr>
      <w:r w:rsidRPr="006849FB">
        <w:rPr>
          <w:rFonts w:ascii="Century Gothic" w:hAnsi="Century Gothic"/>
          <w:b/>
          <w:color w:val="000000" w:themeColor="text1"/>
        </w:rPr>
        <w:t xml:space="preserve">Signal Cut </w:t>
      </w:r>
      <w:r w:rsidR="00E12197" w:rsidRPr="006849FB">
        <w:rPr>
          <w:rFonts w:ascii="Century Gothic" w:hAnsi="Century Gothic"/>
          <w:b/>
          <w:color w:val="000000" w:themeColor="text1"/>
        </w:rPr>
        <w:t>39</w:t>
      </w:r>
      <w:r w:rsidR="008D2BF4">
        <w:rPr>
          <w:rFonts w:ascii="Century Gothic" w:hAnsi="Century Gothic"/>
          <w:b/>
          <w:color w:val="000000" w:themeColor="text1"/>
        </w:rPr>
        <w:t>7</w:t>
      </w:r>
    </w:p>
    <w:p w14:paraId="7889B713" w14:textId="77777777" w:rsidR="00B22522" w:rsidRDefault="00B22522" w:rsidP="00B22522">
      <w:pPr>
        <w:rPr>
          <w:rFonts w:ascii="Century Gothic" w:hAnsi="Century Gothic"/>
          <w:b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22522" w14:paraId="20B22AA3" w14:textId="77777777" w:rsidTr="00FE2CC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564142F2" w14:textId="77777777" w:rsidR="00B22522" w:rsidRDefault="00B22522" w:rsidP="00FE2CCC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14:paraId="6E1A7831" w14:textId="77777777" w:rsidR="00B22522" w:rsidRDefault="00B22522" w:rsidP="00B22522">
      <w:pPr>
        <w:rPr>
          <w:rFonts w:ascii="Century Gothic" w:hAnsi="Century Gothic"/>
          <w:sz w:val="20"/>
          <w:szCs w:val="20"/>
        </w:rPr>
      </w:pPr>
    </w:p>
    <w:p w14:paraId="0881ECDC" w14:textId="0AD484CE" w:rsidR="00650629" w:rsidRDefault="008D2BF4" w:rsidP="0065062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Signal Cut 397</w:t>
      </w:r>
      <w:r w:rsidR="00650629">
        <w:rPr>
          <w:rFonts w:ascii="Century Gothic" w:hAnsi="Century Gothic"/>
          <w:sz w:val="20"/>
          <w:szCs w:val="20"/>
        </w:rPr>
        <w:t xml:space="preserve"> is a state of the art lightly colored low odor mineral/synthetic </w:t>
      </w:r>
      <w:r>
        <w:rPr>
          <w:rFonts w:ascii="Century Gothic" w:hAnsi="Century Gothic"/>
          <w:sz w:val="20"/>
          <w:szCs w:val="20"/>
        </w:rPr>
        <w:t xml:space="preserve">vegetable oil </w:t>
      </w:r>
      <w:r w:rsidR="00650629">
        <w:rPr>
          <w:rFonts w:ascii="Century Gothic" w:hAnsi="Century Gothic"/>
          <w:sz w:val="20"/>
          <w:szCs w:val="20"/>
        </w:rPr>
        <w:t>blend cutting fluid formulated for the most demanding machining applications</w:t>
      </w:r>
      <w:r w:rsidR="007753A0">
        <w:rPr>
          <w:rFonts w:ascii="Century Gothic" w:hAnsi="Century Gothic"/>
          <w:sz w:val="20"/>
          <w:szCs w:val="20"/>
        </w:rPr>
        <w:t xml:space="preserve"> and is</w:t>
      </w:r>
      <w:r w:rsidR="00650629">
        <w:rPr>
          <w:rFonts w:ascii="Century Gothic" w:hAnsi="Century Gothic"/>
          <w:sz w:val="20"/>
          <w:szCs w:val="20"/>
        </w:rPr>
        <w:t xml:space="preserve"> </w:t>
      </w:r>
      <w:r w:rsidR="007753A0" w:rsidRPr="007375C4">
        <w:rPr>
          <w:rFonts w:ascii="Century Gothic" w:hAnsi="Century Gothic"/>
          <w:sz w:val="20"/>
          <w:szCs w:val="20"/>
        </w:rPr>
        <w:t xml:space="preserve">ideally suited for high speed heavy duty extended run applications </w:t>
      </w:r>
      <w:r w:rsidR="007753A0">
        <w:rPr>
          <w:rFonts w:ascii="Century Gothic" w:hAnsi="Century Gothic"/>
          <w:sz w:val="20"/>
          <w:szCs w:val="20"/>
        </w:rPr>
        <w:t xml:space="preserve">and technical precision machining encountered in modern computer and numerical controlled machines (or CNC machines) </w:t>
      </w:r>
      <w:r w:rsidR="007753A0" w:rsidRPr="007375C4">
        <w:rPr>
          <w:rFonts w:ascii="Century Gothic" w:hAnsi="Century Gothic"/>
          <w:sz w:val="20"/>
          <w:szCs w:val="20"/>
        </w:rPr>
        <w:t>where fine finishes, high heat dissipati</w:t>
      </w:r>
      <w:r w:rsidR="007753A0">
        <w:rPr>
          <w:rFonts w:ascii="Century Gothic" w:hAnsi="Century Gothic"/>
          <w:sz w:val="20"/>
          <w:szCs w:val="20"/>
        </w:rPr>
        <w:t>on and maximum flush of fines are</w:t>
      </w:r>
      <w:r w:rsidR="007753A0" w:rsidRPr="007375C4">
        <w:rPr>
          <w:rFonts w:ascii="Century Gothic" w:hAnsi="Century Gothic"/>
          <w:sz w:val="20"/>
          <w:szCs w:val="20"/>
        </w:rPr>
        <w:t xml:space="preserve"> required.</w:t>
      </w:r>
    </w:p>
    <w:p w14:paraId="7B686D8A" w14:textId="77777777" w:rsidR="00650629" w:rsidRDefault="00650629" w:rsidP="00650629">
      <w:pPr>
        <w:rPr>
          <w:rFonts w:ascii="Century Gothic" w:hAnsi="Century Gothic"/>
          <w:sz w:val="20"/>
          <w:szCs w:val="20"/>
        </w:rPr>
      </w:pPr>
    </w:p>
    <w:p w14:paraId="44CBF4FF" w14:textId="2717AC8C" w:rsidR="00650629" w:rsidRDefault="00422F70" w:rsidP="0065062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Signal Cut 397 </w:t>
      </w:r>
      <w:r w:rsidR="00650629">
        <w:rPr>
          <w:rFonts w:ascii="Century Gothic" w:hAnsi="Century Gothic"/>
          <w:sz w:val="20"/>
          <w:szCs w:val="20"/>
        </w:rPr>
        <w:t xml:space="preserve">is formulated utilizing the latest high quality pure </w:t>
      </w:r>
      <w:r w:rsidR="008D2BF4">
        <w:rPr>
          <w:rFonts w:ascii="Century Gothic" w:hAnsi="Century Gothic"/>
          <w:sz w:val="20"/>
          <w:szCs w:val="20"/>
        </w:rPr>
        <w:t xml:space="preserve">mineral/vegetable </w:t>
      </w:r>
      <w:r w:rsidR="00650629">
        <w:rPr>
          <w:rFonts w:ascii="Century Gothic" w:hAnsi="Century Gothic"/>
          <w:sz w:val="20"/>
          <w:szCs w:val="20"/>
        </w:rPr>
        <w:t xml:space="preserve">base stocks and select synthetic additives to effectively provide </w:t>
      </w:r>
      <w:r w:rsidR="007753A0">
        <w:rPr>
          <w:rFonts w:ascii="Century Gothic" w:hAnsi="Century Gothic"/>
          <w:sz w:val="20"/>
          <w:szCs w:val="20"/>
        </w:rPr>
        <w:t xml:space="preserve">for </w:t>
      </w:r>
      <w:r w:rsidR="007753A0" w:rsidRPr="007375C4">
        <w:rPr>
          <w:rFonts w:ascii="Century Gothic" w:hAnsi="Century Gothic"/>
          <w:sz w:val="20"/>
          <w:szCs w:val="20"/>
        </w:rPr>
        <w:t>an excellent heavy duty cutting fluid</w:t>
      </w:r>
      <w:r w:rsidR="007753A0">
        <w:rPr>
          <w:rFonts w:ascii="Century Gothic" w:hAnsi="Century Gothic"/>
          <w:sz w:val="20"/>
          <w:szCs w:val="20"/>
        </w:rPr>
        <w:t xml:space="preserve"> excelling in the machining of </w:t>
      </w:r>
      <w:r w:rsidR="007753A0" w:rsidRPr="007375C4">
        <w:rPr>
          <w:rFonts w:ascii="Century Gothic" w:hAnsi="Century Gothic"/>
          <w:sz w:val="20"/>
          <w:szCs w:val="20"/>
        </w:rPr>
        <w:t>ferrous and non-ferrous metals</w:t>
      </w:r>
      <w:r w:rsidR="007753A0">
        <w:rPr>
          <w:rFonts w:ascii="Century Gothic" w:hAnsi="Century Gothic"/>
          <w:sz w:val="20"/>
          <w:szCs w:val="20"/>
        </w:rPr>
        <w:t xml:space="preserve"> as well as exotic materials such as Hastelloy and titanium</w:t>
      </w:r>
      <w:r w:rsidR="007753A0" w:rsidRPr="007375C4">
        <w:rPr>
          <w:rFonts w:ascii="Century Gothic" w:hAnsi="Century Gothic"/>
          <w:sz w:val="20"/>
          <w:szCs w:val="20"/>
        </w:rPr>
        <w:t>.</w:t>
      </w:r>
    </w:p>
    <w:p w14:paraId="05E9521E" w14:textId="77777777" w:rsidR="007753A0" w:rsidRDefault="007753A0" w:rsidP="00650629">
      <w:pPr>
        <w:rPr>
          <w:rFonts w:ascii="Century Gothic" w:hAnsi="Century Gothic"/>
          <w:sz w:val="20"/>
          <w:szCs w:val="20"/>
        </w:rPr>
      </w:pPr>
    </w:p>
    <w:p w14:paraId="5F82A14B" w14:textId="5BD49873" w:rsidR="00650629" w:rsidRDefault="00650629" w:rsidP="0065062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*This product utilizes active sulfur technology it may discolor copper and its alloys and normally should not be used in machining these metals if staining is objectionable. </w:t>
      </w:r>
    </w:p>
    <w:p w14:paraId="31729F1A" w14:textId="77777777" w:rsidR="00B22522" w:rsidRDefault="00B22522" w:rsidP="00B2252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22522" w14:paraId="7CF7DE12" w14:textId="77777777" w:rsidTr="00FE2CC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154E6EA8" w14:textId="77777777" w:rsidR="00B22522" w:rsidRDefault="00B22522" w:rsidP="00FE2CCC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14:paraId="4C0F5DD6" w14:textId="77777777" w:rsidR="00B22522" w:rsidRDefault="00B22522" w:rsidP="00B22522">
      <w:pPr>
        <w:rPr>
          <w:rFonts w:ascii="Century Gothic" w:hAnsi="Century Gothic"/>
          <w:sz w:val="20"/>
          <w:szCs w:val="20"/>
        </w:rPr>
      </w:pPr>
    </w:p>
    <w:p w14:paraId="048FB9FB" w14:textId="77777777" w:rsidR="00B22522" w:rsidRDefault="00B22522" w:rsidP="00B225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Drums, Pails</w:t>
      </w:r>
    </w:p>
    <w:p w14:paraId="18DE807E" w14:textId="77777777" w:rsidR="00B22522" w:rsidRDefault="00B22522" w:rsidP="00B2252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22522" w14:paraId="7255B91B" w14:textId="77777777" w:rsidTr="00FE2CC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2AF41EFE" w14:textId="77777777" w:rsidR="00B22522" w:rsidRDefault="00B22522" w:rsidP="00FE2CCC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14:paraId="076B29F5" w14:textId="77777777" w:rsidR="007753A0" w:rsidRPr="007753A0" w:rsidRDefault="007753A0" w:rsidP="007753A0">
      <w:pPr>
        <w:rPr>
          <w:rFonts w:ascii="Century Gothic" w:hAnsi="Century Gothic"/>
          <w:sz w:val="20"/>
          <w:szCs w:val="20"/>
        </w:rPr>
      </w:pPr>
      <w:r w:rsidRPr="007753A0">
        <w:rPr>
          <w:rFonts w:ascii="Century Gothic" w:hAnsi="Century Gothic"/>
          <w:sz w:val="20"/>
          <w:szCs w:val="20"/>
        </w:rPr>
        <w:t>*Superior wetting and penetration at point of cut</w:t>
      </w:r>
    </w:p>
    <w:p w14:paraId="35355DA4" w14:textId="77777777" w:rsidR="007753A0" w:rsidRPr="007753A0" w:rsidRDefault="007753A0" w:rsidP="007753A0">
      <w:pPr>
        <w:rPr>
          <w:rFonts w:ascii="Century Gothic" w:hAnsi="Century Gothic"/>
          <w:sz w:val="20"/>
          <w:szCs w:val="20"/>
        </w:rPr>
      </w:pPr>
      <w:r w:rsidRPr="007753A0">
        <w:rPr>
          <w:rFonts w:ascii="Century Gothic" w:hAnsi="Century Gothic"/>
          <w:sz w:val="20"/>
          <w:szCs w:val="20"/>
        </w:rPr>
        <w:t>*Excellent High Heat Dissipation Capabilities</w:t>
      </w:r>
    </w:p>
    <w:p w14:paraId="161EF0C9" w14:textId="77777777" w:rsidR="007753A0" w:rsidRPr="007753A0" w:rsidRDefault="007753A0" w:rsidP="007753A0">
      <w:pPr>
        <w:rPr>
          <w:rFonts w:ascii="Century Gothic" w:hAnsi="Century Gothic"/>
          <w:sz w:val="20"/>
          <w:szCs w:val="20"/>
        </w:rPr>
      </w:pPr>
      <w:r w:rsidRPr="007753A0">
        <w:rPr>
          <w:rFonts w:ascii="Century Gothic" w:hAnsi="Century Gothic"/>
          <w:sz w:val="20"/>
          <w:szCs w:val="20"/>
        </w:rPr>
        <w:t>*Increased production resulting from longer tool life and reduced downtime</w:t>
      </w:r>
    </w:p>
    <w:p w14:paraId="0E0C604A" w14:textId="77777777" w:rsidR="00B22522" w:rsidRDefault="00B22522" w:rsidP="007D053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7D0538">
        <w:rPr>
          <w:rFonts w:ascii="Century Gothic" w:hAnsi="Century Gothic"/>
          <w:sz w:val="20"/>
          <w:szCs w:val="20"/>
        </w:rPr>
        <w:t>Carbide tooling compatible</w:t>
      </w:r>
    </w:p>
    <w:p w14:paraId="371B5307" w14:textId="77777777" w:rsidR="00B22522" w:rsidRDefault="00B22522" w:rsidP="00B2252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22522" w14:paraId="5E5D4AE2" w14:textId="77777777" w:rsidTr="00FE2CC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2E4D164D" w14:textId="77777777" w:rsidR="00B22522" w:rsidRDefault="00B22522" w:rsidP="00FE2CCC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14:paraId="3C0EA1CF" w14:textId="77777777" w:rsidR="00B22522" w:rsidRDefault="00B22522" w:rsidP="00B22522">
      <w:pPr>
        <w:rPr>
          <w:rFonts w:ascii="Century Gothic" w:hAnsi="Century Gothic"/>
          <w:sz w:val="20"/>
          <w:szCs w:val="20"/>
        </w:rPr>
      </w:pPr>
    </w:p>
    <w:p w14:paraId="186256A5" w14:textId="77777777" w:rsidR="003E1CB7" w:rsidRDefault="003E1CB7" w:rsidP="00B225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Color ASTM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3</w:t>
      </w:r>
    </w:p>
    <w:p w14:paraId="0FA2C69F" w14:textId="77777777" w:rsidR="003E1CB7" w:rsidRDefault="003E1CB7" w:rsidP="00B22522">
      <w:pPr>
        <w:rPr>
          <w:rFonts w:ascii="Century Gothic" w:hAnsi="Century Gothic"/>
          <w:sz w:val="20"/>
          <w:szCs w:val="20"/>
        </w:rPr>
      </w:pPr>
    </w:p>
    <w:p w14:paraId="72AA6A98" w14:textId="77777777" w:rsidR="003E1CB7" w:rsidRDefault="008D2BF4" w:rsidP="00B225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 Index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11</w:t>
      </w:r>
      <w:r w:rsidR="003E1CB7">
        <w:rPr>
          <w:rFonts w:ascii="Century Gothic" w:hAnsi="Century Gothic"/>
          <w:sz w:val="20"/>
          <w:szCs w:val="20"/>
        </w:rPr>
        <w:t>0</w:t>
      </w:r>
    </w:p>
    <w:p w14:paraId="0EC84933" w14:textId="77777777" w:rsidR="003E1CB7" w:rsidRDefault="003E1CB7" w:rsidP="00B22522">
      <w:pPr>
        <w:rPr>
          <w:rFonts w:ascii="Century Gothic" w:hAnsi="Century Gothic"/>
          <w:sz w:val="20"/>
          <w:szCs w:val="20"/>
        </w:rPr>
      </w:pPr>
    </w:p>
    <w:p w14:paraId="34ACE64C" w14:textId="77777777" w:rsidR="003E1CB7" w:rsidRDefault="008D2BF4" w:rsidP="00B225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 SUS @ 100°F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16</w:t>
      </w:r>
      <w:r w:rsidR="003E1CB7">
        <w:rPr>
          <w:rFonts w:ascii="Century Gothic" w:hAnsi="Century Gothic"/>
          <w:sz w:val="20"/>
          <w:szCs w:val="20"/>
        </w:rPr>
        <w:t>0</w:t>
      </w:r>
    </w:p>
    <w:p w14:paraId="680BB0FF" w14:textId="77777777" w:rsidR="003E1CB7" w:rsidRDefault="003E1CB7" w:rsidP="00B22522">
      <w:pPr>
        <w:rPr>
          <w:rFonts w:ascii="Century Gothic" w:hAnsi="Century Gothic"/>
          <w:sz w:val="20"/>
          <w:szCs w:val="20"/>
        </w:rPr>
      </w:pPr>
    </w:p>
    <w:p w14:paraId="23921A1A" w14:textId="77777777" w:rsidR="003E1CB7" w:rsidRDefault="003E1CB7" w:rsidP="00B225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Flash Point, C.O.C., °F</w:t>
      </w:r>
      <w:r w:rsidR="008D2BF4">
        <w:rPr>
          <w:rFonts w:ascii="Century Gothic" w:hAnsi="Century Gothic"/>
          <w:sz w:val="20"/>
          <w:szCs w:val="20"/>
        </w:rPr>
        <w:tab/>
      </w:r>
      <w:r w:rsidR="008D2BF4">
        <w:rPr>
          <w:rFonts w:ascii="Century Gothic" w:hAnsi="Century Gothic"/>
          <w:sz w:val="20"/>
          <w:szCs w:val="20"/>
        </w:rPr>
        <w:tab/>
      </w:r>
      <w:r w:rsidR="008D2BF4">
        <w:rPr>
          <w:rFonts w:ascii="Century Gothic" w:hAnsi="Century Gothic"/>
          <w:sz w:val="20"/>
          <w:szCs w:val="20"/>
        </w:rPr>
        <w:tab/>
        <w:t>40</w:t>
      </w:r>
      <w:r w:rsidR="00CC6C1F">
        <w:rPr>
          <w:rFonts w:ascii="Century Gothic" w:hAnsi="Century Gothic"/>
          <w:sz w:val="20"/>
          <w:szCs w:val="20"/>
        </w:rPr>
        <w:t>0</w:t>
      </w:r>
    </w:p>
    <w:p w14:paraId="37002DC3" w14:textId="77777777" w:rsidR="003E1CB7" w:rsidRDefault="003E1CB7" w:rsidP="00B22522">
      <w:pPr>
        <w:rPr>
          <w:rFonts w:ascii="Century Gothic" w:hAnsi="Century Gothic"/>
          <w:sz w:val="20"/>
          <w:szCs w:val="20"/>
        </w:rPr>
      </w:pPr>
    </w:p>
    <w:p w14:paraId="1CE87546" w14:textId="77777777" w:rsidR="003E1CB7" w:rsidRDefault="002B2A50" w:rsidP="00B22522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 xml:space="preserve">Active </w:t>
      </w:r>
      <w:r w:rsidR="00946A07">
        <w:rPr>
          <w:rFonts w:ascii="Century Gothic" w:hAnsi="Century Gothic"/>
          <w:sz w:val="20"/>
          <w:szCs w:val="20"/>
        </w:rPr>
        <w:t xml:space="preserve"> Sulfurized</w:t>
      </w:r>
      <w:proofErr w:type="gramEnd"/>
      <w:r w:rsidR="00946A07">
        <w:rPr>
          <w:rFonts w:ascii="Century Gothic" w:hAnsi="Century Gothic"/>
          <w:sz w:val="20"/>
          <w:szCs w:val="20"/>
        </w:rPr>
        <w:t xml:space="preserve"> Olefin </w:t>
      </w:r>
      <w:r w:rsidR="003E1CB7">
        <w:rPr>
          <w:rFonts w:ascii="Century Gothic" w:hAnsi="Century Gothic"/>
          <w:sz w:val="20"/>
          <w:szCs w:val="20"/>
        </w:rPr>
        <w:t>%</w:t>
      </w:r>
      <w:r w:rsidR="008D0F02">
        <w:rPr>
          <w:rFonts w:ascii="Century Gothic" w:hAnsi="Century Gothic"/>
          <w:sz w:val="20"/>
          <w:szCs w:val="20"/>
        </w:rPr>
        <w:tab/>
      </w:r>
      <w:r w:rsidR="008D0F02">
        <w:rPr>
          <w:rFonts w:ascii="Century Gothic" w:hAnsi="Century Gothic"/>
          <w:sz w:val="20"/>
          <w:szCs w:val="20"/>
        </w:rPr>
        <w:tab/>
      </w:r>
      <w:r w:rsidR="008D2BF4">
        <w:rPr>
          <w:rFonts w:ascii="Century Gothic" w:hAnsi="Century Gothic"/>
          <w:sz w:val="20"/>
          <w:szCs w:val="20"/>
        </w:rPr>
        <w:t>2.0</w:t>
      </w:r>
    </w:p>
    <w:p w14:paraId="1CE7B355" w14:textId="77777777" w:rsidR="003E1CB7" w:rsidRDefault="003E1CB7" w:rsidP="00B22522">
      <w:pPr>
        <w:rPr>
          <w:rFonts w:ascii="Century Gothic" w:hAnsi="Century Gothic"/>
          <w:sz w:val="20"/>
          <w:szCs w:val="20"/>
        </w:rPr>
      </w:pPr>
    </w:p>
    <w:p w14:paraId="7FD7807E" w14:textId="77777777" w:rsidR="003E1CB7" w:rsidRDefault="008D2BF4" w:rsidP="00B225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Synthetic </w:t>
      </w:r>
      <w:r w:rsidR="003E1CB7">
        <w:rPr>
          <w:rFonts w:ascii="Century Gothic" w:hAnsi="Century Gothic"/>
          <w:sz w:val="20"/>
          <w:szCs w:val="20"/>
        </w:rPr>
        <w:t>Sulfurized Ester % (Fat)</w:t>
      </w:r>
      <w:r>
        <w:rPr>
          <w:rFonts w:ascii="Century Gothic" w:hAnsi="Century Gothic"/>
          <w:sz w:val="20"/>
          <w:szCs w:val="20"/>
        </w:rPr>
        <w:tab/>
        <w:t>5.0</w:t>
      </w:r>
    </w:p>
    <w:p w14:paraId="09695FF5" w14:textId="77777777" w:rsidR="003E1CB7" w:rsidRDefault="003E1CB7" w:rsidP="00B22522">
      <w:pPr>
        <w:rPr>
          <w:rFonts w:ascii="Century Gothic" w:hAnsi="Century Gothic"/>
          <w:sz w:val="20"/>
          <w:szCs w:val="20"/>
        </w:rPr>
      </w:pPr>
    </w:p>
    <w:p w14:paraId="2A92E8FC" w14:textId="77777777" w:rsidR="002B2A50" w:rsidRDefault="003E1CB7" w:rsidP="00B225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Phosphorus %</w:t>
      </w:r>
      <w:r w:rsidR="00B22522">
        <w:rPr>
          <w:rFonts w:ascii="Century Gothic" w:hAnsi="Century Gothic"/>
          <w:sz w:val="20"/>
          <w:szCs w:val="20"/>
        </w:rPr>
        <w:tab/>
      </w:r>
      <w:r w:rsidR="00B22522">
        <w:rPr>
          <w:rFonts w:ascii="Century Gothic" w:hAnsi="Century Gothic"/>
          <w:sz w:val="20"/>
          <w:szCs w:val="20"/>
        </w:rPr>
        <w:tab/>
      </w:r>
      <w:r w:rsidR="00B22522">
        <w:rPr>
          <w:rFonts w:ascii="Century Gothic" w:hAnsi="Century Gothic"/>
          <w:sz w:val="20"/>
          <w:szCs w:val="20"/>
        </w:rPr>
        <w:tab/>
      </w:r>
      <w:r w:rsidR="008D2BF4">
        <w:rPr>
          <w:rFonts w:ascii="Century Gothic" w:hAnsi="Century Gothic"/>
          <w:sz w:val="20"/>
          <w:szCs w:val="20"/>
        </w:rPr>
        <w:tab/>
        <w:t>.0005</w:t>
      </w:r>
      <w:r w:rsidR="00B22522">
        <w:rPr>
          <w:rFonts w:ascii="Century Gothic" w:hAnsi="Century Gothic"/>
          <w:sz w:val="20"/>
          <w:szCs w:val="20"/>
        </w:rPr>
        <w:tab/>
      </w:r>
      <w:r w:rsidR="00B22522">
        <w:rPr>
          <w:rFonts w:ascii="Century Gothic" w:hAnsi="Century Gothic"/>
          <w:sz w:val="20"/>
          <w:szCs w:val="20"/>
        </w:rPr>
        <w:tab/>
      </w:r>
      <w:r w:rsidR="00B22522">
        <w:rPr>
          <w:rFonts w:ascii="Century Gothic" w:hAnsi="Century Gothic"/>
          <w:sz w:val="20"/>
          <w:szCs w:val="20"/>
        </w:rPr>
        <w:tab/>
      </w:r>
      <w:r w:rsidR="00B22522">
        <w:rPr>
          <w:rFonts w:ascii="Century Gothic" w:hAnsi="Century Gothic"/>
          <w:sz w:val="20"/>
          <w:szCs w:val="20"/>
        </w:rPr>
        <w:tab/>
      </w:r>
      <w:r w:rsidR="00B22522">
        <w:rPr>
          <w:rFonts w:ascii="Century Gothic" w:hAnsi="Century Gothic"/>
          <w:sz w:val="20"/>
          <w:szCs w:val="20"/>
        </w:rPr>
        <w:tab/>
      </w:r>
      <w:r w:rsidR="00B22522">
        <w:rPr>
          <w:rFonts w:ascii="Century Gothic" w:hAnsi="Century Gothic"/>
          <w:sz w:val="20"/>
          <w:szCs w:val="20"/>
        </w:rPr>
        <w:tab/>
      </w:r>
      <w:r w:rsidR="00B22522">
        <w:rPr>
          <w:rFonts w:ascii="Century Gothic" w:hAnsi="Century Gothic"/>
          <w:sz w:val="20"/>
          <w:szCs w:val="20"/>
        </w:rPr>
        <w:tab/>
      </w:r>
      <w:r w:rsidR="00B22522">
        <w:rPr>
          <w:rFonts w:ascii="Century Gothic" w:hAnsi="Century Gothic"/>
          <w:sz w:val="20"/>
          <w:szCs w:val="20"/>
        </w:rPr>
        <w:tab/>
      </w:r>
    </w:p>
    <w:p w14:paraId="6100E11D" w14:textId="77777777" w:rsidR="002B2A50" w:rsidRDefault="002B2A50" w:rsidP="00B22522">
      <w:pPr>
        <w:rPr>
          <w:rFonts w:ascii="Century Gothic" w:hAnsi="Century Gothic"/>
          <w:sz w:val="20"/>
          <w:szCs w:val="20"/>
        </w:rPr>
      </w:pPr>
    </w:p>
    <w:p w14:paraId="79C90001" w14:textId="77777777" w:rsidR="005B2C94" w:rsidRDefault="002B2A50" w:rsidP="00B225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Chl</w:t>
      </w:r>
      <w:r w:rsidR="00946A07">
        <w:rPr>
          <w:rFonts w:ascii="Century Gothic" w:hAnsi="Century Gothic"/>
          <w:sz w:val="20"/>
          <w:szCs w:val="20"/>
        </w:rPr>
        <w:t>orinated Paraffin</w:t>
      </w:r>
      <w:r>
        <w:rPr>
          <w:rFonts w:ascii="Century Gothic" w:hAnsi="Century Gothic"/>
          <w:sz w:val="20"/>
          <w:szCs w:val="20"/>
        </w:rPr>
        <w:t>%</w:t>
      </w:r>
      <w:r w:rsidR="00B22522">
        <w:rPr>
          <w:rFonts w:ascii="Century Gothic" w:hAnsi="Century Gothic"/>
          <w:sz w:val="20"/>
          <w:szCs w:val="20"/>
        </w:rPr>
        <w:tab/>
      </w:r>
      <w:r w:rsidR="00B22522">
        <w:rPr>
          <w:rFonts w:ascii="Century Gothic" w:hAnsi="Century Gothic"/>
          <w:sz w:val="20"/>
          <w:szCs w:val="20"/>
        </w:rPr>
        <w:tab/>
      </w:r>
      <w:r w:rsidR="008D2BF4">
        <w:rPr>
          <w:rFonts w:ascii="Century Gothic" w:hAnsi="Century Gothic"/>
          <w:sz w:val="20"/>
          <w:szCs w:val="20"/>
        </w:rPr>
        <w:t xml:space="preserve">             1.5</w:t>
      </w:r>
    </w:p>
    <w:p w14:paraId="2F122AD6" w14:textId="77777777" w:rsidR="008D2BF4" w:rsidRDefault="008D2BF4" w:rsidP="00B22522">
      <w:pPr>
        <w:rPr>
          <w:rFonts w:ascii="Century Gothic" w:hAnsi="Century Gothic"/>
          <w:sz w:val="20"/>
          <w:szCs w:val="20"/>
        </w:rPr>
      </w:pPr>
    </w:p>
    <w:p w14:paraId="670232F9" w14:textId="77777777" w:rsidR="008D2BF4" w:rsidRPr="003E1CB7" w:rsidRDefault="008D2BF4" w:rsidP="00B225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Esterized Vegetable Oils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5.0</w:t>
      </w:r>
    </w:p>
    <w:sectPr w:rsidR="008D2BF4" w:rsidRPr="003E1CB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26537" w14:textId="77777777" w:rsidR="00F505B1" w:rsidRDefault="00F505B1" w:rsidP="00B22522">
      <w:r>
        <w:separator/>
      </w:r>
    </w:p>
  </w:endnote>
  <w:endnote w:type="continuationSeparator" w:id="0">
    <w:p w14:paraId="3D1D47D6" w14:textId="77777777" w:rsidR="00F505B1" w:rsidRDefault="00F505B1" w:rsidP="00B2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A757D" w14:textId="77777777" w:rsidR="00F505B1" w:rsidRDefault="00F505B1" w:rsidP="00B22522">
      <w:r>
        <w:separator/>
      </w:r>
    </w:p>
  </w:footnote>
  <w:footnote w:type="continuationSeparator" w:id="0">
    <w:p w14:paraId="081A161D" w14:textId="77777777" w:rsidR="00F505B1" w:rsidRDefault="00F505B1" w:rsidP="00B22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96D40" w14:textId="77777777" w:rsidR="00B22522" w:rsidRDefault="00B22522">
    <w:pPr>
      <w:pStyle w:val="Header"/>
    </w:pPr>
    <w:r>
      <w:rPr>
        <w:noProof/>
      </w:rPr>
      <w:drawing>
        <wp:inline distT="0" distB="0" distL="0" distR="0" wp14:anchorId="19592997" wp14:editId="0C9D3942">
          <wp:extent cx="5943600" cy="665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r T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522"/>
    <w:rsid w:val="002B2A50"/>
    <w:rsid w:val="003E1CB7"/>
    <w:rsid w:val="00422F70"/>
    <w:rsid w:val="005B2C94"/>
    <w:rsid w:val="00650629"/>
    <w:rsid w:val="006849FB"/>
    <w:rsid w:val="007753A0"/>
    <w:rsid w:val="007D0538"/>
    <w:rsid w:val="008D0F02"/>
    <w:rsid w:val="008D2BF4"/>
    <w:rsid w:val="00946A07"/>
    <w:rsid w:val="00A4083D"/>
    <w:rsid w:val="00B22522"/>
    <w:rsid w:val="00B505AC"/>
    <w:rsid w:val="00BB78CA"/>
    <w:rsid w:val="00CC6C1F"/>
    <w:rsid w:val="00E12197"/>
    <w:rsid w:val="00F5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1BEE7B8"/>
  <w15:docId w15:val="{D0160CA1-10B1-4D0A-B7ED-F1E1BFE6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52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522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52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522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2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Beacon Lubricants Purchasing</cp:lastModifiedBy>
  <cp:revision>6</cp:revision>
  <cp:lastPrinted>2020-05-14T12:46:00Z</cp:lastPrinted>
  <dcterms:created xsi:type="dcterms:W3CDTF">2016-10-03T13:43:00Z</dcterms:created>
  <dcterms:modified xsi:type="dcterms:W3CDTF">2020-05-14T12:48:00Z</dcterms:modified>
</cp:coreProperties>
</file>