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3B28" w14:textId="77777777" w:rsidR="00D26ADD" w:rsidRDefault="00D26ADD" w:rsidP="00D26ADD">
      <w:pPr>
        <w:spacing w:after="0" w:line="240" w:lineRule="auto"/>
        <w:rPr>
          <w:rFonts w:ascii="Century Gothic" w:eastAsia="Times New Roman" w:hAnsi="Century Gothic" w:cs="Times New Roman"/>
          <w:b/>
          <w:bCs/>
          <w:sz w:val="24"/>
          <w:szCs w:val="24"/>
        </w:rPr>
      </w:pPr>
    </w:p>
    <w:p w14:paraId="744818D6" w14:textId="77777777" w:rsidR="00D26ADD" w:rsidRDefault="00D26ADD" w:rsidP="00D26AD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Safety Data Sheet: Signal Kleen Windshield Washer Fluid</w:t>
      </w:r>
    </w:p>
    <w:p w14:paraId="0CEDC980" w14:textId="2A479119" w:rsidR="00D26ADD" w:rsidRDefault="00D26ADD" w:rsidP="00D26ADD">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0776B1">
        <w:rPr>
          <w:rFonts w:ascii="Century Gothic" w:eastAsia="Times New Roman" w:hAnsi="Century Gothic" w:cs="Times New Roman"/>
          <w:b/>
          <w:bCs/>
          <w:color w:val="030303"/>
          <w:sz w:val="24"/>
          <w:szCs w:val="24"/>
        </w:rPr>
        <w:t>January 2</w:t>
      </w:r>
      <w:r w:rsidR="000776B1">
        <w:rPr>
          <w:rFonts w:ascii="Century Gothic" w:eastAsia="Times New Roman" w:hAnsi="Century Gothic" w:cs="Times New Roman"/>
          <w:b/>
          <w:bCs/>
          <w:color w:val="030303"/>
          <w:sz w:val="24"/>
          <w:szCs w:val="24"/>
          <w:vertAlign w:val="superscript"/>
        </w:rPr>
        <w:t>nd</w:t>
      </w:r>
      <w:r w:rsidR="000776B1">
        <w:rPr>
          <w:rFonts w:ascii="Century Gothic" w:eastAsia="Times New Roman" w:hAnsi="Century Gothic" w:cs="Times New Roman"/>
          <w:b/>
          <w:bCs/>
          <w:color w:val="030303"/>
          <w:sz w:val="24"/>
          <w:szCs w:val="24"/>
        </w:rPr>
        <w:t xml:space="preserve"> 20</w:t>
      </w:r>
      <w:r w:rsidR="005A110E">
        <w:rPr>
          <w:rFonts w:ascii="Century Gothic" w:eastAsia="Times New Roman" w:hAnsi="Century Gothic" w:cs="Times New Roman"/>
          <w:b/>
          <w:bCs/>
          <w:color w:val="030303"/>
          <w:sz w:val="24"/>
          <w:szCs w:val="24"/>
        </w:rPr>
        <w:t>2</w:t>
      </w:r>
      <w:r w:rsidR="00A660F5">
        <w:rPr>
          <w:rFonts w:ascii="Century Gothic" w:eastAsia="Times New Roman" w:hAnsi="Century Gothic" w:cs="Times New Roman"/>
          <w:b/>
          <w:bCs/>
          <w:color w:val="030303"/>
          <w:sz w:val="24"/>
          <w:szCs w:val="24"/>
        </w:rPr>
        <w:t>2</w:t>
      </w:r>
    </w:p>
    <w:p w14:paraId="1957DB71" w14:textId="77777777" w:rsidR="00D26ADD" w:rsidRDefault="00D26ADD" w:rsidP="00D26AD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0189C601"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5A8A2A68" w14:textId="77777777" w:rsidR="00D26ADD" w:rsidRDefault="00D26ADD">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D7DCF42" w14:textId="77777777" w:rsidR="00D26ADD" w:rsidRDefault="00D26ADD" w:rsidP="00D26ADD">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7E84E7F9"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Kleen Windshield Washer Fluid</w:t>
      </w:r>
    </w:p>
    <w:p w14:paraId="4BC42E5C"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Windshield Washer Fluid  </w:t>
      </w:r>
    </w:p>
    <w:p w14:paraId="40335B0F" w14:textId="77777777" w:rsidR="00D26ADD" w:rsidRDefault="00D26ADD" w:rsidP="00D26ADD">
      <w:pPr>
        <w:spacing w:after="0" w:line="240" w:lineRule="auto"/>
        <w:rPr>
          <w:rFonts w:ascii="Century Gothic" w:eastAsiaTheme="minorEastAsia" w:hAnsi="Century Gothic"/>
          <w:sz w:val="24"/>
          <w:szCs w:val="24"/>
        </w:rPr>
      </w:pPr>
    </w:p>
    <w:p w14:paraId="0D392DE9" w14:textId="77777777" w:rsidR="00D26ADD" w:rsidRDefault="00D26ADD" w:rsidP="00D26AD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5A306DA"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3A4AD6C7"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641E5440"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A9311C9" w14:textId="77777777" w:rsidR="00D26ADD" w:rsidRDefault="00D26ADD" w:rsidP="00D26ADD">
      <w:pPr>
        <w:spacing w:after="0" w:line="240" w:lineRule="auto"/>
        <w:rPr>
          <w:rFonts w:ascii="Century Gothic" w:eastAsiaTheme="minorEastAsia" w:hAnsi="Century Gothic"/>
          <w:sz w:val="24"/>
          <w:szCs w:val="24"/>
        </w:rPr>
      </w:pPr>
    </w:p>
    <w:p w14:paraId="771E337E" w14:textId="77777777" w:rsidR="00D26ADD" w:rsidRDefault="00D26ADD" w:rsidP="00D26AD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5CAA6321" w14:textId="77777777" w:rsidR="00741208" w:rsidRDefault="00741208" w:rsidP="00D26ADD">
      <w:pPr>
        <w:spacing w:after="0" w:line="240" w:lineRule="auto"/>
        <w:rPr>
          <w:rFonts w:ascii="Century Gothic" w:eastAsiaTheme="minorEastAsia" w:hAnsi="Century Gothic"/>
          <w:sz w:val="24"/>
          <w:szCs w:val="24"/>
        </w:rPr>
      </w:pPr>
      <w:r w:rsidRPr="00741208">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0FA9DAA8" w14:textId="77777777" w:rsidR="00D26ADD" w:rsidRDefault="00D26ADD" w:rsidP="00D26ADD">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7298928E"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02362791"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23B4A39" w14:textId="77777777" w:rsidR="00D26ADD" w:rsidRDefault="00D26ADD" w:rsidP="002558E3">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br/>
      </w:r>
      <w:r w:rsidR="002558E3">
        <w:rPr>
          <w:rFonts w:ascii="Century Gothic" w:eastAsia="Times New Roman" w:hAnsi="Century Gothic" w:cs="Times New Roman"/>
          <w:b/>
          <w:sz w:val="24"/>
          <w:szCs w:val="24"/>
        </w:rPr>
        <w:t xml:space="preserve">Appearance: </w:t>
      </w:r>
      <w:r w:rsidR="002558E3" w:rsidRPr="002558E3">
        <w:rPr>
          <w:rFonts w:ascii="Century Gothic" w:eastAsia="Times New Roman" w:hAnsi="Century Gothic" w:cs="Times New Roman"/>
          <w:sz w:val="24"/>
          <w:szCs w:val="24"/>
        </w:rPr>
        <w:t>Clear, colorless liquid</w:t>
      </w:r>
    </w:p>
    <w:p w14:paraId="179B4833" w14:textId="77777777" w:rsidR="002558E3" w:rsidRDefault="002558E3" w:rsidP="002558E3">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Odor: </w:t>
      </w:r>
      <w:r w:rsidRPr="002558E3">
        <w:rPr>
          <w:rFonts w:ascii="Century Gothic" w:eastAsia="Times New Roman" w:hAnsi="Century Gothic" w:cs="Times New Roman"/>
          <w:sz w:val="24"/>
          <w:szCs w:val="24"/>
        </w:rPr>
        <w:t>Mild alcohol odor</w:t>
      </w:r>
    </w:p>
    <w:p w14:paraId="3B2D77B0" w14:textId="77777777" w:rsidR="002558E3" w:rsidRPr="002558E3" w:rsidRDefault="002558E3" w:rsidP="002558E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 xml:space="preserve">Classification: </w:t>
      </w:r>
      <w:r w:rsidRPr="002558E3">
        <w:rPr>
          <w:rFonts w:ascii="Century Gothic" w:eastAsia="Times New Roman" w:hAnsi="Century Gothic" w:cs="Times New Roman"/>
          <w:sz w:val="24"/>
          <w:szCs w:val="24"/>
        </w:rPr>
        <w:t>Flammable liquid, Category 3</w:t>
      </w:r>
    </w:p>
    <w:p w14:paraId="5A556664" w14:textId="77777777" w:rsidR="002558E3" w:rsidRPr="002558E3" w:rsidRDefault="002558E3" w:rsidP="002558E3">
      <w:pPr>
        <w:spacing w:after="0" w:line="240" w:lineRule="auto"/>
        <w:rPr>
          <w:rFonts w:ascii="Century Gothic" w:eastAsia="Times New Roman" w:hAnsi="Century Gothic" w:cs="Times New Roman"/>
          <w:sz w:val="24"/>
          <w:szCs w:val="24"/>
        </w:rPr>
      </w:pPr>
      <w:r w:rsidRPr="002558E3">
        <w:rPr>
          <w:rFonts w:ascii="Century Gothic" w:eastAsia="Times New Roman" w:hAnsi="Century Gothic" w:cs="Times New Roman"/>
          <w:sz w:val="24"/>
          <w:szCs w:val="24"/>
        </w:rPr>
        <w:tab/>
      </w:r>
      <w:r w:rsidRPr="002558E3">
        <w:rPr>
          <w:rFonts w:ascii="Century Gothic" w:eastAsia="Times New Roman" w:hAnsi="Century Gothic" w:cs="Times New Roman"/>
          <w:sz w:val="24"/>
          <w:szCs w:val="24"/>
        </w:rPr>
        <w:tab/>
        <w:t xml:space="preserve">   Acute Toxicity, Category 1*</w:t>
      </w:r>
    </w:p>
    <w:p w14:paraId="1945E0CC" w14:textId="77777777" w:rsidR="002558E3" w:rsidRPr="002558E3" w:rsidRDefault="002558E3" w:rsidP="002558E3">
      <w:pPr>
        <w:spacing w:after="0" w:line="240" w:lineRule="auto"/>
        <w:rPr>
          <w:rFonts w:ascii="Century Gothic" w:eastAsia="Times New Roman" w:hAnsi="Century Gothic" w:cs="Times New Roman"/>
          <w:sz w:val="24"/>
          <w:szCs w:val="24"/>
        </w:rPr>
      </w:pPr>
      <w:r w:rsidRPr="002558E3">
        <w:rPr>
          <w:rFonts w:ascii="Century Gothic" w:eastAsia="Times New Roman" w:hAnsi="Century Gothic" w:cs="Times New Roman"/>
          <w:sz w:val="24"/>
          <w:szCs w:val="24"/>
        </w:rPr>
        <w:tab/>
      </w:r>
      <w:r w:rsidRPr="002558E3">
        <w:rPr>
          <w:rFonts w:ascii="Century Gothic" w:eastAsia="Times New Roman" w:hAnsi="Century Gothic" w:cs="Times New Roman"/>
          <w:sz w:val="24"/>
          <w:szCs w:val="24"/>
        </w:rPr>
        <w:tab/>
        <w:t xml:space="preserve">   Reproductive Toxicity, Category 1B</w:t>
      </w:r>
    </w:p>
    <w:p w14:paraId="28CDBD1D" w14:textId="77777777" w:rsidR="002558E3" w:rsidRPr="002558E3" w:rsidRDefault="002558E3" w:rsidP="002558E3">
      <w:pPr>
        <w:spacing w:after="0" w:line="240" w:lineRule="auto"/>
        <w:rPr>
          <w:rFonts w:ascii="Century Gothic" w:eastAsia="Times New Roman" w:hAnsi="Century Gothic" w:cs="Times New Roman"/>
          <w:sz w:val="24"/>
          <w:szCs w:val="24"/>
        </w:rPr>
      </w:pPr>
      <w:r w:rsidRPr="002558E3">
        <w:rPr>
          <w:rFonts w:ascii="Century Gothic" w:eastAsia="Times New Roman" w:hAnsi="Century Gothic" w:cs="Times New Roman"/>
          <w:sz w:val="24"/>
          <w:szCs w:val="24"/>
        </w:rPr>
        <w:tab/>
      </w:r>
      <w:r w:rsidRPr="002558E3">
        <w:rPr>
          <w:rFonts w:ascii="Century Gothic" w:eastAsia="Times New Roman" w:hAnsi="Century Gothic" w:cs="Times New Roman"/>
          <w:sz w:val="24"/>
          <w:szCs w:val="24"/>
        </w:rPr>
        <w:tab/>
        <w:t xml:space="preserve">   Target Organ Toxicity, Repeat Cat. 2</w:t>
      </w:r>
    </w:p>
    <w:p w14:paraId="77DCD48D" w14:textId="3C22A612" w:rsidR="002558E3" w:rsidRPr="002558E3" w:rsidRDefault="002558E3" w:rsidP="002558E3">
      <w:pPr>
        <w:spacing w:after="0" w:line="240" w:lineRule="auto"/>
        <w:rPr>
          <w:rFonts w:ascii="Century Gothic" w:eastAsia="Times New Roman" w:hAnsi="Century Gothic" w:cs="Times New Roman"/>
          <w:sz w:val="24"/>
          <w:szCs w:val="24"/>
        </w:rPr>
      </w:pPr>
      <w:r w:rsidRPr="002558E3">
        <w:rPr>
          <w:rFonts w:ascii="Century Gothic" w:eastAsia="Times New Roman" w:hAnsi="Century Gothic" w:cs="Times New Roman"/>
          <w:sz w:val="24"/>
          <w:szCs w:val="24"/>
        </w:rPr>
        <w:tab/>
      </w:r>
      <w:r w:rsidRPr="002558E3">
        <w:rPr>
          <w:rFonts w:ascii="Century Gothic" w:eastAsia="Times New Roman" w:hAnsi="Century Gothic" w:cs="Times New Roman"/>
          <w:sz w:val="24"/>
          <w:szCs w:val="24"/>
        </w:rPr>
        <w:tab/>
        <w:t xml:space="preserve">   </w:t>
      </w:r>
      <w:r w:rsidR="00493105" w:rsidRPr="002558E3">
        <w:rPr>
          <w:rFonts w:ascii="Century Gothic" w:eastAsia="Times New Roman" w:hAnsi="Century Gothic" w:cs="Times New Roman"/>
          <w:sz w:val="24"/>
          <w:szCs w:val="24"/>
        </w:rPr>
        <w:t>Aspiration</w:t>
      </w:r>
      <w:r w:rsidRPr="002558E3">
        <w:rPr>
          <w:rFonts w:ascii="Century Gothic" w:eastAsia="Times New Roman" w:hAnsi="Century Gothic" w:cs="Times New Roman"/>
          <w:sz w:val="24"/>
          <w:szCs w:val="24"/>
        </w:rPr>
        <w:t xml:space="preserve"> Hazard, Category 1**</w:t>
      </w:r>
    </w:p>
    <w:p w14:paraId="6DD32F50" w14:textId="77777777" w:rsidR="002558E3" w:rsidRPr="002558E3" w:rsidRDefault="002558E3" w:rsidP="002558E3">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Target Organs: </w:t>
      </w:r>
      <w:r w:rsidRPr="002558E3">
        <w:rPr>
          <w:rFonts w:ascii="Century Gothic" w:eastAsia="Times New Roman" w:hAnsi="Century Gothic" w:cs="Times New Roman"/>
          <w:sz w:val="24"/>
          <w:szCs w:val="24"/>
        </w:rPr>
        <w:t>Central Nervous System, Eyes</w:t>
      </w:r>
    </w:p>
    <w:p w14:paraId="59CB0746" w14:textId="77777777" w:rsidR="00D26ADD" w:rsidRDefault="00D26ADD" w:rsidP="00D26ADD">
      <w:pPr>
        <w:spacing w:after="0" w:line="240" w:lineRule="auto"/>
        <w:rPr>
          <w:rFonts w:ascii="Century Gothic" w:eastAsia="Times New Roman" w:hAnsi="Century Gothic" w:cs="Times New Roman"/>
          <w:sz w:val="24"/>
          <w:szCs w:val="24"/>
        </w:rPr>
      </w:pPr>
    </w:p>
    <w:p w14:paraId="5CE2E1F8" w14:textId="77777777" w:rsidR="00D26ADD"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Label Elements:</w:t>
      </w:r>
    </w:p>
    <w:p w14:paraId="0703C342" w14:textId="77777777" w:rsidR="00D26ADD"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Hazard Symbol:</w:t>
      </w:r>
    </w:p>
    <w:p w14:paraId="36667E7D"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34F24C73" wp14:editId="4E6BA567">
            <wp:extent cx="573405"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r w:rsidR="002558E3">
        <w:rPr>
          <w:rFonts w:ascii="Century Gothic" w:eastAsia="Times New Roman" w:hAnsi="Century Gothic" w:cs="Times New Roman"/>
          <w:noProof/>
          <w:sz w:val="24"/>
          <w:szCs w:val="24"/>
        </w:rPr>
        <w:drawing>
          <wp:inline distT="0" distB="0" distL="0" distR="0" wp14:anchorId="12B54127" wp14:editId="4E913BC0">
            <wp:extent cx="566670" cy="5666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118" cy="567118"/>
                    </a:xfrm>
                    <a:prstGeom prst="rect">
                      <a:avLst/>
                    </a:prstGeom>
                  </pic:spPr>
                </pic:pic>
              </a:graphicData>
            </a:graphic>
          </wp:inline>
        </w:drawing>
      </w:r>
      <w:r>
        <w:rPr>
          <w:rFonts w:ascii="Century Gothic" w:eastAsia="Times New Roman" w:hAnsi="Century Gothic" w:cs="Times New Roman"/>
          <w:noProof/>
          <w:sz w:val="24"/>
          <w:szCs w:val="24"/>
        </w:rPr>
        <w:drawing>
          <wp:inline distT="0" distB="0" distL="0" distR="0" wp14:anchorId="34AE12A3" wp14:editId="150DC18C">
            <wp:extent cx="56007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60070" cy="560070"/>
                    </a:xfrm>
                    <a:prstGeom prst="rect">
                      <a:avLst/>
                    </a:prstGeom>
                    <a:noFill/>
                    <a:ln>
                      <a:noFill/>
                    </a:ln>
                  </pic:spPr>
                </pic:pic>
              </a:graphicData>
            </a:graphic>
          </wp:inline>
        </w:drawing>
      </w:r>
    </w:p>
    <w:p w14:paraId="150F4E24"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07356E8F" w14:textId="77777777" w:rsidR="00D26ADD" w:rsidRDefault="00D26ADD" w:rsidP="00D26ADD">
      <w:pPr>
        <w:spacing w:after="0" w:line="240" w:lineRule="auto"/>
        <w:rPr>
          <w:rFonts w:ascii="Century Gothic" w:eastAsia="Times New Roman" w:hAnsi="Century Gothic" w:cs="Times New Roman"/>
          <w:sz w:val="24"/>
          <w:szCs w:val="24"/>
        </w:rPr>
      </w:pPr>
    </w:p>
    <w:p w14:paraId="27DF0F42"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Hazard Statement:</w:t>
      </w:r>
      <w:r>
        <w:rPr>
          <w:rFonts w:ascii="Century Gothic" w:eastAsia="Times New Roman" w:hAnsi="Century Gothic" w:cs="Times New Roman"/>
          <w:sz w:val="24"/>
          <w:szCs w:val="24"/>
        </w:rPr>
        <w:t xml:space="preserve"> Flammable liquid and vapor. Causes serious eye irritation. Causes damage to organs through prolonged or repeated exposure.</w:t>
      </w:r>
    </w:p>
    <w:p w14:paraId="3359305E" w14:textId="77777777" w:rsidR="00D26ADD" w:rsidRDefault="00D26ADD" w:rsidP="00D26ADD">
      <w:pPr>
        <w:spacing w:after="0" w:line="240" w:lineRule="auto"/>
        <w:rPr>
          <w:rFonts w:ascii="Century Gothic" w:eastAsia="Times New Roman" w:hAnsi="Century Gothic" w:cs="Times New Roman"/>
          <w:sz w:val="24"/>
          <w:szCs w:val="24"/>
        </w:rPr>
      </w:pPr>
    </w:p>
    <w:p w14:paraId="7FA1545F" w14:textId="77777777" w:rsidR="00D26ADD"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Precautionary Statement:</w:t>
      </w:r>
    </w:p>
    <w:p w14:paraId="6B2EB2A0" w14:textId="77777777" w:rsidR="00D26ADD" w:rsidRDefault="00D26ADD" w:rsidP="00D26ADD">
      <w:pPr>
        <w:spacing w:after="0" w:line="240" w:lineRule="auto"/>
        <w:rPr>
          <w:rFonts w:ascii="Century Gothic" w:eastAsia="Times New Roman" w:hAnsi="Century Gothic" w:cs="Times New Roman"/>
          <w:sz w:val="24"/>
          <w:szCs w:val="24"/>
        </w:rPr>
      </w:pPr>
    </w:p>
    <w:p w14:paraId="7987968A" w14:textId="65728E63"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lastRenderedPageBreak/>
        <w:t>Prevention:</w:t>
      </w:r>
      <w:r>
        <w:rPr>
          <w:rFonts w:ascii="Century Gothic" w:eastAsia="Times New Roman" w:hAnsi="Century Gothic" w:cs="Times New Roman"/>
          <w:sz w:val="24"/>
          <w:szCs w:val="24"/>
        </w:rPr>
        <w:t xml:space="preserve"> Keep away from heat, hot surfaces, sparks, open flames and other ignition sources. No smoking. Keep container tightly closed. Ground/bond container and receiving equipment. Use explosion- proof electrical/ventilating/lighting/equipment. Use only non-sparking tools. Take </w:t>
      </w:r>
      <w:r w:rsidR="00493105">
        <w:rPr>
          <w:rFonts w:ascii="Century Gothic" w:eastAsia="Times New Roman" w:hAnsi="Century Gothic" w:cs="Times New Roman"/>
          <w:sz w:val="24"/>
          <w:szCs w:val="24"/>
        </w:rPr>
        <w:t>precautionary measures</w:t>
      </w:r>
      <w:r>
        <w:rPr>
          <w:rFonts w:ascii="Century Gothic" w:eastAsia="Times New Roman" w:hAnsi="Century Gothic" w:cs="Times New Roman"/>
          <w:sz w:val="24"/>
          <w:szCs w:val="24"/>
        </w:rPr>
        <w:t xml:space="preserve"> against static discharge. Wear protective gloves/protective clothing/eye protection/face protection. Wash thoroughly after handling. Do not breathe dust or mists. Do not eat, drink or smoke when using this product. Avoid release to the environment. </w:t>
      </w:r>
    </w:p>
    <w:p w14:paraId="61A7140E" w14:textId="77777777" w:rsidR="00D26ADD" w:rsidRDefault="00D26ADD" w:rsidP="00D26ADD">
      <w:pPr>
        <w:spacing w:after="0" w:line="240" w:lineRule="auto"/>
        <w:rPr>
          <w:rFonts w:ascii="Century Gothic" w:eastAsia="Times New Roman" w:hAnsi="Century Gothic" w:cs="Times New Roman"/>
          <w:sz w:val="24"/>
          <w:szCs w:val="24"/>
        </w:rPr>
      </w:pPr>
    </w:p>
    <w:p w14:paraId="61B95AE4" w14:textId="77777777" w:rsidR="00D26ADD" w:rsidRDefault="00D26ADD" w:rsidP="00D26ADD">
      <w:pPr>
        <w:spacing w:after="0" w:line="240" w:lineRule="auto"/>
        <w:rPr>
          <w:rFonts w:ascii="Century Gothic" w:hAnsi="Century Gothic"/>
          <w:sz w:val="24"/>
          <w:szCs w:val="24"/>
        </w:rPr>
      </w:pPr>
      <w:r>
        <w:rPr>
          <w:rFonts w:ascii="Century Gothic" w:eastAsia="Times New Roman" w:hAnsi="Century Gothic" w:cs="Times New Roman"/>
          <w:b/>
          <w:sz w:val="24"/>
          <w:szCs w:val="24"/>
        </w:rPr>
        <w:t>Response:</w:t>
      </w:r>
      <w:r>
        <w:rPr>
          <w:rFonts w:ascii="Century Gothic" w:eastAsia="Times New Roman" w:hAnsi="Century Gothic" w:cs="Times New Roman"/>
          <w:sz w:val="24"/>
          <w:szCs w:val="24"/>
        </w:rPr>
        <w:t xml:space="preserve"> If in eyes: Rinse cautiously with water for several minutes. Remove contact lenses, if present </w:t>
      </w:r>
      <w:r>
        <w:rPr>
          <w:rFonts w:ascii="Century Gothic" w:hAnsi="Century Gothic"/>
          <w:sz w:val="24"/>
          <w:szCs w:val="24"/>
        </w:rPr>
        <w:t>and easy to do. Continue rinsing. If eye irritation persists: Get medical advice/attention. IF ON SKIN (or hair): Take off immediately all contaminated clothing. Rinse skin with water/shower. Get medical advice/attention if you feel unwell. In case of fire: Use CO2, dry chemical or foam for extinction. Water can be used to cool and protect exposed material. Collect spillage.</w:t>
      </w:r>
    </w:p>
    <w:p w14:paraId="1EE0B5B2" w14:textId="77777777" w:rsidR="00D26ADD" w:rsidRDefault="00D26ADD" w:rsidP="00D26ADD">
      <w:pPr>
        <w:spacing w:after="0" w:line="240" w:lineRule="auto"/>
        <w:rPr>
          <w:rFonts w:ascii="Century Gothic" w:hAnsi="Century Gothic"/>
          <w:sz w:val="24"/>
          <w:szCs w:val="24"/>
        </w:rPr>
      </w:pPr>
    </w:p>
    <w:p w14:paraId="2DA7317A"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t>Storage:</w:t>
      </w:r>
      <w:r>
        <w:rPr>
          <w:rFonts w:ascii="Century Gothic" w:hAnsi="Century Gothic"/>
          <w:sz w:val="24"/>
          <w:szCs w:val="24"/>
        </w:rPr>
        <w:t xml:space="preserve"> Store in well-ventilated place. Keep cool. </w:t>
      </w:r>
    </w:p>
    <w:p w14:paraId="0221D790" w14:textId="77777777" w:rsidR="00D26ADD" w:rsidRDefault="00D26ADD" w:rsidP="00D26ADD">
      <w:pPr>
        <w:spacing w:after="0" w:line="240" w:lineRule="auto"/>
        <w:rPr>
          <w:rFonts w:ascii="Century Gothic" w:hAnsi="Century Gothic"/>
          <w:sz w:val="24"/>
          <w:szCs w:val="24"/>
        </w:rPr>
      </w:pPr>
    </w:p>
    <w:p w14:paraId="6757524D"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t>Disposal:</w:t>
      </w:r>
      <w:r>
        <w:rPr>
          <w:rFonts w:ascii="Century Gothic" w:hAnsi="Century Gothic"/>
          <w:sz w:val="24"/>
          <w:szCs w:val="24"/>
        </w:rPr>
        <w:t xml:space="preserve"> Dispose of contents/container to an appropriate treatment and disposal facility in accordance with applicable laws and regulations, and product characteristics at time of disposal. Other hazards which do not result in GHS classification: None identified.</w:t>
      </w:r>
    </w:p>
    <w:p w14:paraId="1BFD4D83" w14:textId="77777777" w:rsidR="00D26ADD" w:rsidRDefault="00D26ADD" w:rsidP="00D26ADD">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326B853C"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5F935688"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61E322DD" w14:textId="77777777" w:rsidR="00D26ADD" w:rsidRDefault="00D26ADD" w:rsidP="00D26ADD">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tblGrid>
      <w:tr w:rsidR="004F68DB" w14:paraId="1FA1495D" w14:textId="77777777" w:rsidTr="00D26ADD">
        <w:tc>
          <w:tcPr>
            <w:tcW w:w="2394" w:type="dxa"/>
            <w:tcBorders>
              <w:top w:val="single" w:sz="4" w:space="0" w:color="auto"/>
              <w:left w:val="single" w:sz="4" w:space="0" w:color="auto"/>
              <w:bottom w:val="single" w:sz="4" w:space="0" w:color="auto"/>
              <w:right w:val="single" w:sz="4" w:space="0" w:color="auto"/>
            </w:tcBorders>
            <w:hideMark/>
          </w:tcPr>
          <w:p w14:paraId="61BD70D8"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Name</w:t>
            </w:r>
          </w:p>
        </w:tc>
        <w:tc>
          <w:tcPr>
            <w:tcW w:w="2394" w:type="dxa"/>
            <w:tcBorders>
              <w:top w:val="single" w:sz="4" w:space="0" w:color="auto"/>
              <w:left w:val="single" w:sz="4" w:space="0" w:color="auto"/>
              <w:bottom w:val="single" w:sz="4" w:space="0" w:color="auto"/>
              <w:right w:val="single" w:sz="4" w:space="0" w:color="auto"/>
            </w:tcBorders>
            <w:hideMark/>
          </w:tcPr>
          <w:p w14:paraId="3B9EF246"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CAS #</w:t>
            </w:r>
          </w:p>
        </w:tc>
        <w:tc>
          <w:tcPr>
            <w:tcW w:w="2394" w:type="dxa"/>
            <w:tcBorders>
              <w:top w:val="single" w:sz="4" w:space="0" w:color="auto"/>
              <w:left w:val="single" w:sz="4" w:space="0" w:color="auto"/>
              <w:bottom w:val="single" w:sz="4" w:space="0" w:color="auto"/>
              <w:right w:val="single" w:sz="4" w:space="0" w:color="auto"/>
            </w:tcBorders>
            <w:hideMark/>
          </w:tcPr>
          <w:p w14:paraId="5BC13F2B"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Concentration*</w:t>
            </w:r>
          </w:p>
        </w:tc>
      </w:tr>
      <w:tr w:rsidR="004F68DB" w14:paraId="31EABC81" w14:textId="77777777" w:rsidTr="00D26ADD">
        <w:tc>
          <w:tcPr>
            <w:tcW w:w="2394" w:type="dxa"/>
            <w:tcBorders>
              <w:top w:val="single" w:sz="4" w:space="0" w:color="auto"/>
              <w:left w:val="single" w:sz="4" w:space="0" w:color="auto"/>
              <w:bottom w:val="single" w:sz="4" w:space="0" w:color="auto"/>
              <w:right w:val="single" w:sz="4" w:space="0" w:color="auto"/>
            </w:tcBorders>
            <w:hideMark/>
          </w:tcPr>
          <w:p w14:paraId="0988281D"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Methanol</w:t>
            </w:r>
          </w:p>
        </w:tc>
        <w:tc>
          <w:tcPr>
            <w:tcW w:w="2394" w:type="dxa"/>
            <w:tcBorders>
              <w:top w:val="single" w:sz="4" w:space="0" w:color="auto"/>
              <w:left w:val="single" w:sz="4" w:space="0" w:color="auto"/>
              <w:bottom w:val="single" w:sz="4" w:space="0" w:color="auto"/>
              <w:right w:val="single" w:sz="4" w:space="0" w:color="auto"/>
            </w:tcBorders>
            <w:hideMark/>
          </w:tcPr>
          <w:p w14:paraId="4777A445"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67-56-1</w:t>
            </w:r>
          </w:p>
        </w:tc>
        <w:tc>
          <w:tcPr>
            <w:tcW w:w="2394" w:type="dxa"/>
            <w:tcBorders>
              <w:top w:val="single" w:sz="4" w:space="0" w:color="auto"/>
              <w:left w:val="single" w:sz="4" w:space="0" w:color="auto"/>
              <w:bottom w:val="single" w:sz="4" w:space="0" w:color="auto"/>
              <w:right w:val="single" w:sz="4" w:space="0" w:color="auto"/>
            </w:tcBorders>
            <w:hideMark/>
          </w:tcPr>
          <w:p w14:paraId="53E5CCB2" w14:textId="77777777" w:rsidR="004F68DB" w:rsidRDefault="004F68DB">
            <w:pPr>
              <w:rPr>
                <w:rFonts w:ascii="Century Gothic" w:eastAsia="Times New Roman" w:hAnsi="Century Gothic" w:cs="Times New Roman"/>
                <w:sz w:val="20"/>
                <w:szCs w:val="20"/>
              </w:rPr>
            </w:pPr>
            <w:r>
              <w:rPr>
                <w:rFonts w:ascii="Century Gothic" w:eastAsia="Times New Roman" w:hAnsi="Century Gothic" w:cs="Times New Roman"/>
                <w:sz w:val="20"/>
                <w:szCs w:val="20"/>
              </w:rPr>
              <w:t>25 - 50</w:t>
            </w:r>
          </w:p>
        </w:tc>
      </w:tr>
    </w:tbl>
    <w:p w14:paraId="154E73A9" w14:textId="77777777" w:rsidR="00D26ADD" w:rsidRDefault="00D26ADD" w:rsidP="00D26ADD">
      <w:pPr>
        <w:spacing w:after="0" w:line="240" w:lineRule="auto"/>
        <w:rPr>
          <w:rFonts w:ascii="Century Gothic" w:eastAsia="Times New Roman" w:hAnsi="Century Gothic" w:cs="Times New Roman"/>
          <w:sz w:val="24"/>
          <w:szCs w:val="24"/>
        </w:rPr>
      </w:pPr>
    </w:p>
    <w:p w14:paraId="7DB7E937" w14:textId="77777777" w:rsidR="00D26ADD" w:rsidRDefault="00D26ADD" w:rsidP="00D26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6CE8CE21"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137AE67C"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3A38B2D6" w14:textId="77777777" w:rsidR="00D26ADD" w:rsidRDefault="00D26ADD" w:rsidP="00D26ADD">
      <w:pPr>
        <w:spacing w:after="0" w:line="240" w:lineRule="auto"/>
        <w:rPr>
          <w:rFonts w:ascii="Century Gothic" w:hAnsi="Century Gothic"/>
          <w:sz w:val="24"/>
          <w:szCs w:val="24"/>
        </w:rPr>
      </w:pPr>
      <w:r>
        <w:rPr>
          <w:rFonts w:ascii="Century Gothic" w:eastAsia="Times New Roman" w:hAnsi="Century Gothic" w:cs="Times New Roman"/>
          <w:b/>
          <w:bCs/>
          <w:sz w:val="24"/>
          <w:szCs w:val="24"/>
        </w:rPr>
        <w:br/>
      </w:r>
      <w:r>
        <w:rPr>
          <w:rFonts w:ascii="Century Gothic" w:hAnsi="Century Gothic"/>
          <w:b/>
          <w:sz w:val="24"/>
          <w:szCs w:val="24"/>
        </w:rPr>
        <w:t>General information:</w:t>
      </w:r>
      <w:r>
        <w:rPr>
          <w:rFonts w:ascii="Century Gothic" w:hAnsi="Century Gothic"/>
          <w:sz w:val="24"/>
          <w:szCs w:val="24"/>
        </w:rPr>
        <w:t xml:space="preserve"> Get medical advice/attention if you feel unwell. </w:t>
      </w:r>
    </w:p>
    <w:p w14:paraId="2C31967B" w14:textId="77777777" w:rsidR="004F68DB" w:rsidRDefault="004F68DB" w:rsidP="00D26ADD">
      <w:pPr>
        <w:spacing w:after="0" w:line="240" w:lineRule="auto"/>
        <w:rPr>
          <w:rFonts w:ascii="Century Gothic" w:hAnsi="Century Gothic"/>
          <w:sz w:val="24"/>
          <w:szCs w:val="24"/>
        </w:rPr>
      </w:pPr>
    </w:p>
    <w:p w14:paraId="0566C541" w14:textId="77777777" w:rsidR="004F68DB" w:rsidRDefault="004F68DB" w:rsidP="00D26ADD">
      <w:pPr>
        <w:spacing w:after="0" w:line="240" w:lineRule="auto"/>
        <w:rPr>
          <w:rFonts w:ascii="Century Gothic" w:hAnsi="Century Gothic"/>
          <w:sz w:val="24"/>
          <w:szCs w:val="24"/>
        </w:rPr>
      </w:pPr>
      <w:r>
        <w:rPr>
          <w:rFonts w:ascii="Century Gothic" w:hAnsi="Century Gothic"/>
          <w:sz w:val="24"/>
          <w:szCs w:val="24"/>
        </w:rPr>
        <w:t xml:space="preserve">Inhalation: Remove exposed person to fresh air immediately. Restore or assist breathing, if necessary. Get medical attention immediately – symptoms of exposure may include giddiness, intoxication, CNS depression, or coma. </w:t>
      </w:r>
    </w:p>
    <w:p w14:paraId="52A9F68D" w14:textId="77777777" w:rsidR="00D26ADD" w:rsidRDefault="00D26ADD" w:rsidP="00D26ADD">
      <w:pPr>
        <w:spacing w:after="0" w:line="240" w:lineRule="auto"/>
        <w:rPr>
          <w:rFonts w:ascii="Century Gothic" w:hAnsi="Century Gothic"/>
          <w:sz w:val="24"/>
          <w:szCs w:val="24"/>
        </w:rPr>
      </w:pPr>
    </w:p>
    <w:p w14:paraId="5D6451F1"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t>Ingestion:</w:t>
      </w:r>
      <w:r>
        <w:rPr>
          <w:rFonts w:ascii="Century Gothic" w:hAnsi="Century Gothic"/>
          <w:sz w:val="24"/>
          <w:szCs w:val="24"/>
        </w:rPr>
        <w:t xml:space="preserve"> </w:t>
      </w:r>
      <w:r w:rsidR="004F68DB">
        <w:rPr>
          <w:rFonts w:ascii="Century Gothic" w:hAnsi="Century Gothic"/>
          <w:sz w:val="24"/>
          <w:szCs w:val="24"/>
        </w:rPr>
        <w:t xml:space="preserve">Swallowing methanol is potentially lethal. Symptoms of methanol poising may be delated up to 24 hours. Do NOT induce vomiting. If ingested, do not wait for symptoms to develop – Seek medical attention IMMEDIATELY. </w:t>
      </w:r>
      <w:r>
        <w:rPr>
          <w:rFonts w:ascii="Century Gothic" w:hAnsi="Century Gothic"/>
          <w:sz w:val="24"/>
          <w:szCs w:val="24"/>
        </w:rPr>
        <w:t xml:space="preserve"> </w:t>
      </w:r>
    </w:p>
    <w:p w14:paraId="6CA878C5" w14:textId="77777777" w:rsidR="00D26ADD" w:rsidRDefault="00D26ADD" w:rsidP="00D26ADD">
      <w:pPr>
        <w:spacing w:after="0" w:line="240" w:lineRule="auto"/>
        <w:rPr>
          <w:rFonts w:ascii="Century Gothic" w:hAnsi="Century Gothic"/>
          <w:b/>
          <w:sz w:val="24"/>
          <w:szCs w:val="24"/>
        </w:rPr>
      </w:pPr>
    </w:p>
    <w:p w14:paraId="162DFED4"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lastRenderedPageBreak/>
        <w:t>Skin Contact:</w:t>
      </w:r>
      <w:r>
        <w:rPr>
          <w:rFonts w:ascii="Century Gothic" w:hAnsi="Century Gothic"/>
          <w:sz w:val="24"/>
          <w:szCs w:val="24"/>
        </w:rPr>
        <w:t xml:space="preserve"> Take off immediately all contaminated clothing. Take off contaminated clothing and wash before re-use. Wash with soap and water. If skin irritation occurs, get medical attention. </w:t>
      </w:r>
    </w:p>
    <w:p w14:paraId="7D95B5CC" w14:textId="77777777" w:rsidR="00D26ADD" w:rsidRDefault="00D26ADD" w:rsidP="00D26ADD">
      <w:pPr>
        <w:spacing w:after="0" w:line="240" w:lineRule="auto"/>
        <w:rPr>
          <w:rFonts w:ascii="Century Gothic" w:hAnsi="Century Gothic"/>
          <w:sz w:val="24"/>
          <w:szCs w:val="24"/>
        </w:rPr>
      </w:pPr>
    </w:p>
    <w:p w14:paraId="736C4872"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t>Eye contact:</w:t>
      </w:r>
      <w:r>
        <w:rPr>
          <w:rFonts w:ascii="Century Gothic" w:hAnsi="Century Gothic"/>
          <w:sz w:val="24"/>
          <w:szCs w:val="24"/>
        </w:rPr>
        <w:t xml:space="preserve"> Rinse cautiously with water for several minutes. Remove contact lenses, if present and easy to do. Continue rinsing. If eye irritation persists: Get medical advice/attention.</w:t>
      </w:r>
    </w:p>
    <w:p w14:paraId="1C2428A4" w14:textId="77777777" w:rsidR="00D26ADD" w:rsidRDefault="00D26ADD" w:rsidP="00D26ADD">
      <w:pPr>
        <w:spacing w:after="0" w:line="240" w:lineRule="auto"/>
        <w:rPr>
          <w:rFonts w:ascii="Century Gothic" w:hAnsi="Century Gothic"/>
          <w:sz w:val="24"/>
          <w:szCs w:val="24"/>
        </w:rPr>
      </w:pPr>
    </w:p>
    <w:p w14:paraId="3237CC5C" w14:textId="77777777" w:rsidR="00D26ADD" w:rsidRDefault="00D26ADD" w:rsidP="00D26ADD">
      <w:pPr>
        <w:spacing w:after="0" w:line="240" w:lineRule="auto"/>
        <w:rPr>
          <w:rFonts w:ascii="Century Gothic" w:hAnsi="Century Gothic"/>
          <w:b/>
          <w:sz w:val="24"/>
          <w:szCs w:val="24"/>
        </w:rPr>
      </w:pPr>
      <w:r>
        <w:rPr>
          <w:rFonts w:ascii="Century Gothic" w:hAnsi="Century Gothic"/>
          <w:b/>
          <w:sz w:val="24"/>
          <w:szCs w:val="24"/>
        </w:rPr>
        <w:t xml:space="preserve">Most important symptoms/effects, acute and delayed </w:t>
      </w:r>
    </w:p>
    <w:p w14:paraId="21A7A26A" w14:textId="77777777" w:rsidR="00D26ADD" w:rsidRDefault="00D26ADD" w:rsidP="00D26ADD">
      <w:pPr>
        <w:spacing w:after="0" w:line="240" w:lineRule="auto"/>
        <w:rPr>
          <w:rFonts w:ascii="Century Gothic" w:hAnsi="Century Gothic"/>
          <w:b/>
          <w:sz w:val="24"/>
          <w:szCs w:val="24"/>
        </w:rPr>
      </w:pPr>
    </w:p>
    <w:p w14:paraId="370E90CE" w14:textId="77777777" w:rsidR="00D26ADD" w:rsidRDefault="00D26ADD" w:rsidP="00D26ADD">
      <w:pPr>
        <w:spacing w:after="0" w:line="240" w:lineRule="auto"/>
        <w:rPr>
          <w:rFonts w:ascii="Century Gothic" w:hAnsi="Century Gothic"/>
          <w:sz w:val="24"/>
          <w:szCs w:val="24"/>
        </w:rPr>
      </w:pPr>
      <w:r>
        <w:rPr>
          <w:rFonts w:ascii="Century Gothic" w:hAnsi="Century Gothic"/>
          <w:b/>
          <w:sz w:val="24"/>
          <w:szCs w:val="24"/>
        </w:rPr>
        <w:t>Symptoms:</w:t>
      </w:r>
      <w:r>
        <w:rPr>
          <w:rFonts w:ascii="Century Gothic" w:hAnsi="Century Gothic"/>
          <w:sz w:val="24"/>
          <w:szCs w:val="24"/>
        </w:rPr>
        <w:t xml:space="preserve"> See section 11. Indication of immediate medical attention and special treatment needed </w:t>
      </w:r>
    </w:p>
    <w:p w14:paraId="44D5EF93" w14:textId="77777777" w:rsidR="00D26ADD" w:rsidRDefault="00D26ADD" w:rsidP="00D26ADD">
      <w:pPr>
        <w:spacing w:after="0" w:line="240" w:lineRule="auto"/>
        <w:rPr>
          <w:rFonts w:ascii="Century Gothic" w:hAnsi="Century Gothic"/>
          <w:sz w:val="24"/>
          <w:szCs w:val="24"/>
        </w:rPr>
      </w:pPr>
    </w:p>
    <w:p w14:paraId="5E54B1D8"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hAnsi="Century Gothic"/>
          <w:b/>
          <w:sz w:val="24"/>
          <w:szCs w:val="24"/>
        </w:rPr>
        <w:t>Treatment:</w:t>
      </w:r>
      <w:r>
        <w:rPr>
          <w:rFonts w:ascii="Century Gothic" w:hAnsi="Century Gothic"/>
          <w:sz w:val="24"/>
          <w:szCs w:val="24"/>
        </w:rPr>
        <w:t xml:space="preserve"> Treat symptomatically.</w:t>
      </w:r>
    </w:p>
    <w:p w14:paraId="72378455" w14:textId="77777777" w:rsidR="00D26ADD" w:rsidRDefault="00D26ADD" w:rsidP="00D26ADD">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D26ADD" w14:paraId="68352A65"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56DC9B0D" w14:textId="77777777" w:rsidR="00D26ADD" w:rsidRDefault="00D26AD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AA85B60" w14:textId="77777777" w:rsidR="004856B5" w:rsidRDefault="004856B5" w:rsidP="00D26ADD">
      <w:pPr>
        <w:spacing w:after="240" w:line="240" w:lineRule="auto"/>
        <w:rPr>
          <w:rFonts w:ascii="Century Gothic" w:eastAsia="Times New Roman" w:hAnsi="Century Gothic" w:cs="Times New Roman"/>
          <w:b/>
          <w:bCs/>
          <w:sz w:val="24"/>
          <w:szCs w:val="24"/>
        </w:rPr>
      </w:pPr>
    </w:p>
    <w:p w14:paraId="07C6674B" w14:textId="77777777" w:rsidR="004856B5" w:rsidRDefault="004856B5" w:rsidP="00D26ADD">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NFPA (estimated): </w:t>
      </w:r>
      <w:r w:rsidRPr="004856B5">
        <w:rPr>
          <w:rFonts w:ascii="Century Gothic" w:eastAsia="Times New Roman" w:hAnsi="Century Gothic" w:cs="Times New Roman"/>
          <w:bCs/>
          <w:sz w:val="24"/>
          <w:szCs w:val="24"/>
        </w:rPr>
        <w:t>Health – 1 Fire – 3 Instability – 0</w:t>
      </w:r>
    </w:p>
    <w:p w14:paraId="61754D8F" w14:textId="77777777" w:rsidR="004856B5" w:rsidRDefault="004856B5" w:rsidP="004856B5">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Flash Point: </w:t>
      </w:r>
      <w:r w:rsidRPr="004856B5">
        <w:rPr>
          <w:rFonts w:ascii="Century Gothic" w:eastAsia="Times New Roman" w:hAnsi="Century Gothic" w:cs="Times New Roman"/>
          <w:bCs/>
          <w:sz w:val="24"/>
          <w:szCs w:val="24"/>
        </w:rPr>
        <w:t>35°C / 95°F</w:t>
      </w:r>
    </w:p>
    <w:p w14:paraId="6C2D5252" w14:textId="77777777" w:rsidR="00D26ADD" w:rsidRPr="004856B5" w:rsidRDefault="00D26ADD" w:rsidP="004856B5">
      <w:pPr>
        <w:spacing w:after="240" w:line="240" w:lineRule="auto"/>
        <w:rPr>
          <w:rFonts w:ascii="Century Gothic" w:eastAsia="Times New Roman" w:hAnsi="Century Gothic" w:cs="Times New Roman"/>
          <w:b/>
          <w:bCs/>
          <w:sz w:val="24"/>
          <w:szCs w:val="24"/>
        </w:rPr>
      </w:pPr>
      <w:r>
        <w:rPr>
          <w:b/>
        </w:rPr>
        <w:br/>
      </w:r>
      <w:r w:rsidRPr="004856B5">
        <w:rPr>
          <w:rFonts w:ascii="Century Gothic" w:hAnsi="Century Gothic"/>
          <w:b/>
        </w:rPr>
        <w:t xml:space="preserve">General Fire Hazards: </w:t>
      </w:r>
      <w:r w:rsidRPr="004856B5">
        <w:rPr>
          <w:rFonts w:ascii="Century Gothic" w:hAnsi="Century Gothic"/>
        </w:rPr>
        <w:t xml:space="preserve">Use water spray to keep fire-exposed containers cool. Water may be ineffective in fighting the fire. Fight fire from a protected location. Move containers from fire area if you can do so without risk. </w:t>
      </w:r>
    </w:p>
    <w:p w14:paraId="21BBF8CB" w14:textId="77777777" w:rsidR="00D26ADD" w:rsidRDefault="00D26ADD" w:rsidP="00D26ADD">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Suitable (and suitable) extinguishing media</w:t>
      </w:r>
    </w:p>
    <w:p w14:paraId="434457E4" w14:textId="77777777" w:rsidR="00D26ADD" w:rsidRDefault="00D26ADD" w:rsidP="00D26ADD">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Suitable extinguishing media:</w:t>
      </w:r>
      <w:r>
        <w:rPr>
          <w:rFonts w:ascii="Century Gothic" w:eastAsia="Times New Roman" w:hAnsi="Century Gothic" w:cs="Times New Roman"/>
          <w:bCs/>
          <w:sz w:val="24"/>
          <w:szCs w:val="24"/>
        </w:rPr>
        <w:t xml:space="preserve"> CO2, Dry chemical or Foam. Water can be used to cool and protect exposed material. </w:t>
      </w:r>
    </w:p>
    <w:p w14:paraId="2FEC9EFE" w14:textId="3C428A1E" w:rsidR="00D26ADD" w:rsidRDefault="00D26ADD" w:rsidP="00D26ADD">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Unsuitable extinguishing media:</w:t>
      </w:r>
      <w:r>
        <w:rPr>
          <w:rFonts w:ascii="Century Gothic" w:eastAsia="Times New Roman" w:hAnsi="Century Gothic" w:cs="Times New Roman"/>
          <w:bCs/>
          <w:sz w:val="24"/>
          <w:szCs w:val="24"/>
        </w:rPr>
        <w:t xml:space="preserve"> </w:t>
      </w:r>
      <w:r w:rsidR="004F68DB">
        <w:rPr>
          <w:rFonts w:ascii="Century Gothic" w:eastAsia="Times New Roman" w:hAnsi="Century Gothic" w:cs="Times New Roman"/>
          <w:bCs/>
          <w:sz w:val="24"/>
          <w:szCs w:val="24"/>
        </w:rPr>
        <w:t xml:space="preserve">General purpose synthetic foams or protein foams may work, but much less effectively. Water may be effective for </w:t>
      </w:r>
      <w:r w:rsidR="00493105">
        <w:rPr>
          <w:rFonts w:ascii="Century Gothic" w:eastAsia="Times New Roman" w:hAnsi="Century Gothic" w:cs="Times New Roman"/>
          <w:bCs/>
          <w:sz w:val="24"/>
          <w:szCs w:val="24"/>
        </w:rPr>
        <w:t>cooling but</w:t>
      </w:r>
      <w:r w:rsidR="004F68DB">
        <w:rPr>
          <w:rFonts w:ascii="Century Gothic" w:eastAsia="Times New Roman" w:hAnsi="Century Gothic" w:cs="Times New Roman"/>
          <w:bCs/>
          <w:sz w:val="24"/>
          <w:szCs w:val="24"/>
        </w:rPr>
        <w:t xml:space="preserve"> may not be effective for extinguishing a fire because it may not cool methanol below its flash point. </w:t>
      </w:r>
    </w:p>
    <w:p w14:paraId="239C55F5" w14:textId="77777777" w:rsidR="00D26ADD" w:rsidRDefault="004F68DB" w:rsidP="00D26ADD">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Firefighting Procedures: </w:t>
      </w:r>
      <w:r w:rsidRPr="004F68DB">
        <w:rPr>
          <w:rFonts w:ascii="Century Gothic" w:eastAsia="Times New Roman" w:hAnsi="Century Gothic" w:cs="Times New Roman"/>
          <w:bCs/>
          <w:sz w:val="24"/>
          <w:szCs w:val="24"/>
        </w:rPr>
        <w:t xml:space="preserve">Methanol burns with a clean, clear flame that is almost invisible in daylight. Stay upwind! Isolate and restrict area access. Concentrations of greater than 25% methanol in water can be ignited. Use fine water spray or go to control fire spread and cool adjacent structures of containers. Contain fire control water for later disposal. Fire fighters must wear full face, positive pressure, self-contained breathing apparatus or airline and </w:t>
      </w:r>
      <w:r w:rsidRPr="004F68DB">
        <w:rPr>
          <w:rFonts w:ascii="Century Gothic" w:eastAsia="Times New Roman" w:hAnsi="Century Gothic" w:cs="Times New Roman"/>
          <w:bCs/>
          <w:sz w:val="24"/>
          <w:szCs w:val="24"/>
        </w:rPr>
        <w:lastRenderedPageBreak/>
        <w:t>appropriate protective firefighting clothing as per NFPA. Not that methanol fires may require proximity suits. Take care not to walk through any spilled chemical.</w:t>
      </w:r>
      <w:r>
        <w:rPr>
          <w:rFonts w:ascii="Century Gothic" w:eastAsia="Times New Roman" w:hAnsi="Century Gothic" w:cs="Times New Roman"/>
          <w:b/>
          <w:bCs/>
          <w:sz w:val="24"/>
          <w:szCs w:val="24"/>
        </w:rPr>
        <w:t xml:space="preserve"> </w:t>
      </w:r>
    </w:p>
    <w:p w14:paraId="3F9A701F" w14:textId="77777777" w:rsidR="004F68DB" w:rsidRDefault="004F68DB" w:rsidP="00D26ADD">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Unusual Hazards: </w:t>
      </w:r>
      <w:r w:rsidRPr="004F68DB">
        <w:rPr>
          <w:rFonts w:ascii="Century Gothic" w:eastAsia="Times New Roman" w:hAnsi="Century Gothic" w:cs="Times New Roman"/>
          <w:bCs/>
          <w:sz w:val="24"/>
          <w:szCs w:val="24"/>
        </w:rPr>
        <w:t>Burns with a clean flame that is difficult to see in certain conditions. Vapors may travel long distances along the ground and may be ignited from distant sources. See section 10 for additional information.</w:t>
      </w:r>
      <w:r>
        <w:rPr>
          <w:rFonts w:ascii="Century Gothic" w:eastAsia="Times New Roman" w:hAnsi="Century Gothic" w:cs="Times New Roman"/>
          <w:b/>
          <w:bCs/>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0BF8E3FC"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22CC201E"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664F0027" w14:textId="77777777" w:rsidR="00D26ADD" w:rsidRDefault="00D26ADD" w:rsidP="00D26ADD">
      <w:pPr>
        <w:pStyle w:val="NoSpacing"/>
      </w:pPr>
    </w:p>
    <w:p w14:paraId="7FC5CE8D" w14:textId="77777777" w:rsidR="00D26ADD" w:rsidRDefault="00D26ADD" w:rsidP="00D26ADD">
      <w:pPr>
        <w:pStyle w:val="NoSpacing"/>
        <w:rPr>
          <w:rFonts w:ascii="Century Gothic" w:hAnsi="Century Gothic"/>
          <w:sz w:val="24"/>
          <w:szCs w:val="24"/>
        </w:rPr>
      </w:pPr>
      <w:r>
        <w:rPr>
          <w:rFonts w:ascii="Century Gothic" w:hAnsi="Century Gothic"/>
          <w:b/>
          <w:sz w:val="24"/>
          <w:szCs w:val="24"/>
        </w:rPr>
        <w:t xml:space="preserve">Personal precautions, protective equipment and emergency procedures: </w:t>
      </w:r>
      <w:r>
        <w:rPr>
          <w:rFonts w:ascii="Century Gothic" w:hAnsi="Century Gothic"/>
          <w:sz w:val="24"/>
          <w:szCs w:val="24"/>
        </w:rPr>
        <w:t>Ventilate closed spaces before entering them. ELIMINATE all ignition sources (no smoking, flares, sparks or flames in immediate area.) Keep upwind. Personal Protective Equipment must be worn, see Personal Protection Section for PPE recommendations.</w:t>
      </w:r>
    </w:p>
    <w:p w14:paraId="6291F720" w14:textId="77777777" w:rsidR="00D26ADD" w:rsidRDefault="00D26ADD" w:rsidP="00D26ADD">
      <w:pPr>
        <w:pStyle w:val="NoSpacing"/>
        <w:rPr>
          <w:rFonts w:ascii="Century Gothic" w:hAnsi="Century Gothic"/>
          <w:sz w:val="24"/>
          <w:szCs w:val="24"/>
        </w:rPr>
      </w:pPr>
    </w:p>
    <w:p w14:paraId="14C262DD" w14:textId="77777777" w:rsidR="00D26ADD" w:rsidRDefault="00D26ADD" w:rsidP="00D26ADD">
      <w:pPr>
        <w:pStyle w:val="NoSpacing"/>
        <w:rPr>
          <w:rFonts w:ascii="Century Gothic" w:hAnsi="Century Gothic"/>
          <w:sz w:val="24"/>
          <w:szCs w:val="24"/>
        </w:rPr>
      </w:pPr>
      <w:r>
        <w:rPr>
          <w:rFonts w:ascii="Century Gothic" w:hAnsi="Century Gothic"/>
          <w:b/>
          <w:sz w:val="24"/>
          <w:szCs w:val="24"/>
        </w:rPr>
        <w:t>Methods and material for containment and cleaning up:</w:t>
      </w:r>
      <w:r>
        <w:rPr>
          <w:rFonts w:ascii="Century Gothic" w:hAnsi="Century Gothic"/>
          <w:sz w:val="24"/>
          <w:szCs w:val="24"/>
        </w:rPr>
        <w:t xml:space="preserve"> Eliminate all ignition sources if safe to do so. Dike far ahead of larger spill for later recovery and disposal. Pick up free liquid for recycle and/or disposal. Residual liquid can be absorbed on inert material. Stop the flow of material, if this is without risk. Prevent entry into waterways, sewer, basements or confined areas. </w:t>
      </w:r>
    </w:p>
    <w:p w14:paraId="005782C5" w14:textId="77777777" w:rsidR="00D26ADD" w:rsidRDefault="00D26ADD" w:rsidP="00D26ADD">
      <w:pPr>
        <w:pStyle w:val="NoSpacing"/>
        <w:rPr>
          <w:rFonts w:ascii="Century Gothic" w:hAnsi="Century Gothic"/>
          <w:sz w:val="24"/>
          <w:szCs w:val="24"/>
        </w:rPr>
      </w:pPr>
    </w:p>
    <w:p w14:paraId="384061CF" w14:textId="77777777" w:rsidR="00D26ADD" w:rsidRDefault="00D26ADD" w:rsidP="00D26ADD">
      <w:pPr>
        <w:pStyle w:val="NoSpacing"/>
        <w:rPr>
          <w:rFonts w:ascii="Century Gothic" w:hAnsi="Century Gothic"/>
          <w:sz w:val="24"/>
          <w:szCs w:val="24"/>
        </w:rPr>
      </w:pPr>
      <w:r>
        <w:rPr>
          <w:rFonts w:ascii="Century Gothic" w:hAnsi="Century Gothic"/>
          <w:b/>
          <w:sz w:val="24"/>
          <w:szCs w:val="24"/>
        </w:rPr>
        <w:t>Environmental Precautions:</w:t>
      </w:r>
      <w:r>
        <w:rPr>
          <w:rFonts w:ascii="Century Gothic" w:hAnsi="Century Gothic"/>
          <w:sz w:val="24"/>
          <w:szCs w:val="24"/>
        </w:rPr>
        <w:t xml:space="preserve"> Avoid release to the environment. Do not contaminate water sources or sewer. Prevent further leakage or spillage if safe to do so.</w:t>
      </w:r>
    </w:p>
    <w:p w14:paraId="18F51C6B" w14:textId="77777777" w:rsidR="00D26ADD" w:rsidRDefault="00D26ADD" w:rsidP="00D26ADD">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2AF8EB5A"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0E4FEB0C"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A6993D1" w14:textId="66117F96" w:rsidR="00D26ADD" w:rsidRDefault="00D26ADD"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r>
      <w:r>
        <w:rPr>
          <w:rFonts w:ascii="Century Gothic" w:eastAsia="Times New Roman" w:hAnsi="Century Gothic" w:cs="Times New Roman"/>
          <w:b/>
          <w:sz w:val="24"/>
          <w:szCs w:val="24"/>
        </w:rPr>
        <w:t>Precautions for safe handling:</w:t>
      </w:r>
      <w:r>
        <w:rPr>
          <w:rFonts w:ascii="Century Gothic" w:eastAsia="Times New Roman" w:hAnsi="Century Gothic" w:cs="Times New Roman"/>
          <w:sz w:val="24"/>
          <w:szCs w:val="24"/>
        </w:rPr>
        <w:t xml:space="preserve"> </w:t>
      </w:r>
      <w:r w:rsidR="004856B5">
        <w:rPr>
          <w:rFonts w:ascii="Century Gothic" w:eastAsia="Times New Roman" w:hAnsi="Century Gothic" w:cs="Times New Roman"/>
          <w:sz w:val="24"/>
          <w:szCs w:val="24"/>
        </w:rPr>
        <w:t xml:space="preserve">Use only in a </w:t>
      </w:r>
      <w:r w:rsidR="00493105">
        <w:rPr>
          <w:rFonts w:ascii="Century Gothic" w:eastAsia="Times New Roman" w:hAnsi="Century Gothic" w:cs="Times New Roman"/>
          <w:sz w:val="24"/>
          <w:szCs w:val="24"/>
        </w:rPr>
        <w:t>well-ventilated</w:t>
      </w:r>
      <w:r w:rsidR="004856B5">
        <w:rPr>
          <w:rFonts w:ascii="Century Gothic" w:eastAsia="Times New Roman" w:hAnsi="Century Gothic" w:cs="Times New Roman"/>
          <w:sz w:val="24"/>
          <w:szCs w:val="24"/>
        </w:rPr>
        <w:t xml:space="preserve"> area. Avoid breathing vapors. Keep containers closed when not in use. Use appropriate containment to avoid environmental contamination. Vapors are heavier than air and will tend to accumulate in low areas. Avoid use in confined areas without adequate ventilation. Areas of inadequate ventilation could contain concentrations high enough to cause eye irritation, headaches, intoxication, </w:t>
      </w:r>
      <w:r w:rsidR="00092DF2">
        <w:rPr>
          <w:rFonts w:ascii="Century Gothic" w:eastAsia="Times New Roman" w:hAnsi="Century Gothic" w:cs="Times New Roman"/>
          <w:sz w:val="24"/>
          <w:szCs w:val="24"/>
        </w:rPr>
        <w:t xml:space="preserve">nervous system depression or methanol poisoning. Avoid breathing dust, fume, gas, mist, vapors, or spray. Wash thoroughly after handling. Launder contaminated clothing before reuse. Empty container contains product residue which may exhibit hazards of the product. Do no weld, heat or pressurize empty containers. Do not re-use containers. Dispose of packaging or containers in accordance with local, regional, national, and international regulations. Store away from strong oxidizers. </w:t>
      </w:r>
    </w:p>
    <w:p w14:paraId="2F5894A4" w14:textId="77777777" w:rsidR="00D26ADD" w:rsidRDefault="00D26ADD"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Maximum Storage Temperature:</w:t>
      </w:r>
      <w:r>
        <w:rPr>
          <w:rFonts w:ascii="Century Gothic" w:eastAsia="Times New Roman" w:hAnsi="Century Gothic" w:cs="Times New Roman"/>
          <w:sz w:val="24"/>
          <w:szCs w:val="24"/>
        </w:rPr>
        <w:t xml:space="preserve"> </w:t>
      </w:r>
      <w:r w:rsidR="004856B5">
        <w:rPr>
          <w:rFonts w:ascii="Century Gothic" w:eastAsia="Times New Roman" w:hAnsi="Century Gothic" w:cs="Times New Roman"/>
          <w:sz w:val="24"/>
          <w:szCs w:val="24"/>
        </w:rPr>
        <w:t xml:space="preserve">Do not store or handle at elevated temperatures.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7FD6D407"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744B17A4"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lastRenderedPageBreak/>
              <w:t>SECTION 8                                      EXPOSURE CONTROLS / PERSONAL PROTECTION</w:t>
            </w:r>
          </w:p>
        </w:tc>
      </w:tr>
    </w:tbl>
    <w:p w14:paraId="6F910EA5" w14:textId="77777777" w:rsidR="00D26ADD" w:rsidRDefault="00D26ADD" w:rsidP="00D26ADD">
      <w:pPr>
        <w:spacing w:after="0" w:line="240" w:lineRule="auto"/>
        <w:rPr>
          <w:rFonts w:ascii="Century Gothic" w:eastAsia="Times New Roman" w:hAnsi="Century Gothic" w:cs="Times New Roman"/>
          <w:sz w:val="24"/>
          <w:szCs w:val="24"/>
        </w:rPr>
      </w:pPr>
    </w:p>
    <w:p w14:paraId="2AEBC4C2" w14:textId="77777777" w:rsidR="00D26ADD" w:rsidRDefault="00D26ADD" w:rsidP="00D26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 VALUES</w:t>
      </w:r>
    </w:p>
    <w:p w14:paraId="31E800D9" w14:textId="77777777" w:rsidR="00D26ADD" w:rsidRDefault="00D26ADD" w:rsidP="00D26ADD">
      <w:pPr>
        <w:spacing w:after="0" w:line="240" w:lineRule="auto"/>
        <w:rPr>
          <w:rFonts w:ascii="Century Gothic" w:eastAsia="Times New Roman" w:hAnsi="Century Gothic" w:cs="Times New Roman"/>
          <w:b/>
          <w:bCs/>
          <w:sz w:val="24"/>
          <w:szCs w:val="24"/>
        </w:rPr>
      </w:pPr>
    </w:p>
    <w:p w14:paraId="2C754B6A" w14:textId="77777777" w:rsidR="00D26ADD" w:rsidRDefault="00092DF2" w:rsidP="00D26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 xml:space="preserve">US </w:t>
      </w:r>
    </w:p>
    <w:p w14:paraId="2ADAFF65" w14:textId="77777777" w:rsidR="00092DF2" w:rsidRDefault="00092DF2" w:rsidP="00D26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Guidelines by component</w:t>
      </w:r>
    </w:p>
    <w:p w14:paraId="2E849006" w14:textId="77777777" w:rsidR="00092DF2" w:rsidRDefault="00092DF2" w:rsidP="00D26ADD">
      <w:pPr>
        <w:spacing w:after="0" w:line="240" w:lineRule="auto"/>
        <w:rPr>
          <w:rFonts w:ascii="Century Gothic" w:eastAsia="Times New Roman" w:hAnsi="Century Gothic" w:cs="Times New Roman"/>
          <w:bCs/>
          <w:sz w:val="24"/>
          <w:szCs w:val="24"/>
        </w:rPr>
      </w:pPr>
      <w:r w:rsidRPr="00092DF2">
        <w:rPr>
          <w:rFonts w:ascii="Century Gothic" w:eastAsia="Times New Roman" w:hAnsi="Century Gothic" w:cs="Times New Roman"/>
          <w:bCs/>
          <w:sz w:val="24"/>
          <w:szCs w:val="24"/>
        </w:rPr>
        <w:t>Methanol (CAS # 67-56-1)</w:t>
      </w:r>
    </w:p>
    <w:p w14:paraId="2E95F0DA" w14:textId="77777777" w:rsidR="00092DF2" w:rsidRDefault="00092DF2" w:rsidP="00D26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OSHA TWA: 200 ppm, or 260mg/m3</w:t>
      </w:r>
    </w:p>
    <w:p w14:paraId="4945974A" w14:textId="77777777" w:rsidR="00092DF2" w:rsidRDefault="00092DF2" w:rsidP="00D26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OSHA STEL: 250 ppm or 325 mg/m3</w:t>
      </w:r>
    </w:p>
    <w:p w14:paraId="0DC9BF4A" w14:textId="77777777" w:rsidR="00092DF2" w:rsidRDefault="00092DF2" w:rsidP="00D26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ACGIH TWA: 200 pp</w:t>
      </w:r>
    </w:p>
    <w:p w14:paraId="0FBC1F5A" w14:textId="77777777" w:rsidR="00092DF2" w:rsidRDefault="00092DF2" w:rsidP="00D26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ACGIH STEL: 250 ppm</w:t>
      </w:r>
    </w:p>
    <w:p w14:paraId="3F0B6C47" w14:textId="77777777" w:rsidR="00092DF2" w:rsidRDefault="00092DF2" w:rsidP="00D26ADD">
      <w:pPr>
        <w:spacing w:after="0" w:line="240" w:lineRule="auto"/>
        <w:rPr>
          <w:rFonts w:ascii="Century Gothic" w:eastAsia="Times New Roman" w:hAnsi="Century Gothic" w:cs="Times New Roman"/>
          <w:bCs/>
          <w:sz w:val="24"/>
          <w:szCs w:val="24"/>
        </w:rPr>
      </w:pPr>
    </w:p>
    <w:p w14:paraId="3445BC8E" w14:textId="065F589D" w:rsidR="0078793A" w:rsidRDefault="00092DF2" w:rsidP="00D26ADD">
      <w:pPr>
        <w:spacing w:after="0" w:line="240" w:lineRule="auto"/>
        <w:rPr>
          <w:rFonts w:ascii="Century Gothic" w:eastAsia="Times New Roman" w:hAnsi="Century Gothic" w:cs="Times New Roman"/>
          <w:sz w:val="24"/>
          <w:szCs w:val="24"/>
        </w:rPr>
      </w:pPr>
      <w:r w:rsidRPr="00092DF2">
        <w:rPr>
          <w:rFonts w:ascii="Century Gothic" w:eastAsia="Times New Roman" w:hAnsi="Century Gothic" w:cs="Times New Roman"/>
          <w:b/>
          <w:bCs/>
          <w:sz w:val="24"/>
          <w:szCs w:val="24"/>
        </w:rPr>
        <w:t>Other exposure limits:</w:t>
      </w:r>
      <w:r>
        <w:rPr>
          <w:rFonts w:ascii="Century Gothic" w:eastAsia="Times New Roman" w:hAnsi="Century Gothic" w:cs="Times New Roman"/>
          <w:bCs/>
          <w:sz w:val="24"/>
          <w:szCs w:val="24"/>
        </w:rPr>
        <w:t xml:space="preserve"> Not determined </w:t>
      </w:r>
      <w:r w:rsidR="00D26ADD">
        <w:rPr>
          <w:rFonts w:ascii="Century Gothic" w:eastAsia="Times New Roman" w:hAnsi="Century Gothic" w:cs="Times New Roman"/>
          <w:sz w:val="24"/>
          <w:szCs w:val="24"/>
        </w:rPr>
        <w:br/>
      </w:r>
      <w:r w:rsidR="00D26ADD">
        <w:rPr>
          <w:rFonts w:ascii="Century Gothic" w:eastAsia="Times New Roman" w:hAnsi="Century Gothic" w:cs="Times New Roman"/>
          <w:sz w:val="24"/>
          <w:szCs w:val="24"/>
        </w:rPr>
        <w:br/>
      </w:r>
      <w:r w:rsidR="00D26ADD">
        <w:rPr>
          <w:rFonts w:ascii="Century Gothic" w:eastAsia="Times New Roman" w:hAnsi="Century Gothic" w:cs="Times New Roman"/>
          <w:b/>
          <w:bCs/>
          <w:sz w:val="24"/>
          <w:szCs w:val="24"/>
        </w:rPr>
        <w:t>ENGINEERING CONTROLS</w:t>
      </w:r>
      <w:r>
        <w:rPr>
          <w:rFonts w:ascii="Century Gothic" w:eastAsia="Times New Roman" w:hAnsi="Century Gothic" w:cs="Times New Roman"/>
          <w:sz w:val="24"/>
          <w:szCs w:val="24"/>
        </w:rPr>
        <w:t xml:space="preserve">: Use in a </w:t>
      </w:r>
      <w:r w:rsidR="00493105">
        <w:rPr>
          <w:rFonts w:ascii="Century Gothic" w:eastAsia="Times New Roman" w:hAnsi="Century Gothic" w:cs="Times New Roman"/>
          <w:sz w:val="24"/>
          <w:szCs w:val="24"/>
        </w:rPr>
        <w:t>well-ventilated</w:t>
      </w:r>
      <w:r>
        <w:rPr>
          <w:rFonts w:ascii="Century Gothic" w:eastAsia="Times New Roman" w:hAnsi="Century Gothic" w:cs="Times New Roman"/>
          <w:sz w:val="24"/>
          <w:szCs w:val="24"/>
        </w:rPr>
        <w:t xml:space="preserve"> area. Local and general ventilation should keep methanol vapor concentration below permissible limits. Where exposure potential exceeds recommended limits, use a NIOSH/OSHA approved supplied air respirator as recommended. Vapors are heavier than air and will tend to accumulate in low-lying areas. </w:t>
      </w:r>
      <w:r w:rsidR="00D26ADD">
        <w:rPr>
          <w:rFonts w:ascii="Century Gothic" w:eastAsia="Times New Roman" w:hAnsi="Century Gothic" w:cs="Times New Roman"/>
          <w:sz w:val="24"/>
          <w:szCs w:val="24"/>
        </w:rPr>
        <w:br/>
      </w:r>
      <w:r w:rsidR="00D26ADD">
        <w:rPr>
          <w:rFonts w:ascii="Century Gothic" w:eastAsia="Times New Roman" w:hAnsi="Century Gothic" w:cs="Times New Roman"/>
          <w:sz w:val="24"/>
          <w:szCs w:val="24"/>
        </w:rPr>
        <w:br/>
      </w:r>
      <w:r w:rsidR="00D26ADD">
        <w:rPr>
          <w:rFonts w:ascii="Century Gothic" w:eastAsia="Times New Roman" w:hAnsi="Century Gothic" w:cs="Times New Roman"/>
          <w:b/>
          <w:bCs/>
          <w:sz w:val="24"/>
          <w:szCs w:val="24"/>
        </w:rPr>
        <w:t>PERSONAL PROTECTION</w:t>
      </w:r>
      <w:r w:rsidR="0078793A">
        <w:rPr>
          <w:rFonts w:ascii="Century Gothic" w:eastAsia="Times New Roman" w:hAnsi="Century Gothic" w:cs="Times New Roman"/>
          <w:sz w:val="24"/>
          <w:szCs w:val="24"/>
        </w:rPr>
        <w:br/>
        <w:t xml:space="preserve">&lt;2000 ppm: Supplied air respirator </w:t>
      </w:r>
    </w:p>
    <w:p w14:paraId="725F687A" w14:textId="77777777" w:rsidR="0078793A" w:rsidRDefault="0078793A"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&lt;5000 ppm: Supplied air respirator operated in continuous-flow mode </w:t>
      </w:r>
    </w:p>
    <w:p w14:paraId="513808CE" w14:textId="6F0BB375" w:rsidR="00D26ADD" w:rsidRPr="00092DF2" w:rsidRDefault="0078793A" w:rsidP="00D26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sz w:val="24"/>
          <w:szCs w:val="24"/>
        </w:rPr>
        <w:t xml:space="preserve">&lt;6000 ppm: Supplied air respirator with a tight-fitting face piece operated in a continuous- flow mode; or </w:t>
      </w:r>
      <w:r w:rsidR="00493105">
        <w:rPr>
          <w:rFonts w:ascii="Century Gothic" w:eastAsia="Times New Roman" w:hAnsi="Century Gothic" w:cs="Times New Roman"/>
          <w:sz w:val="24"/>
          <w:szCs w:val="24"/>
        </w:rPr>
        <w:t>Full-face</w:t>
      </w:r>
      <w:r>
        <w:rPr>
          <w:rFonts w:ascii="Century Gothic" w:eastAsia="Times New Roman" w:hAnsi="Century Gothic" w:cs="Times New Roman"/>
          <w:sz w:val="24"/>
          <w:szCs w:val="24"/>
        </w:rPr>
        <w:t xml:space="preserve"> piece self-contained breathing apparatus or </w:t>
      </w:r>
      <w:r w:rsidR="00493105">
        <w:rPr>
          <w:rFonts w:ascii="Century Gothic" w:eastAsia="Times New Roman" w:hAnsi="Century Gothic" w:cs="Times New Roman"/>
          <w:sz w:val="24"/>
          <w:szCs w:val="24"/>
        </w:rPr>
        <w:t>full-face</w:t>
      </w:r>
      <w:r>
        <w:rPr>
          <w:rFonts w:ascii="Century Gothic" w:eastAsia="Times New Roman" w:hAnsi="Century Gothic" w:cs="Times New Roman"/>
          <w:sz w:val="24"/>
          <w:szCs w:val="24"/>
        </w:rPr>
        <w:t xml:space="preserve"> piece supplied air respirator. </w:t>
      </w:r>
      <w:r w:rsidR="00D26ADD">
        <w:rPr>
          <w:rFonts w:ascii="Century Gothic" w:eastAsia="Times New Roman" w:hAnsi="Century Gothic" w:cs="Times New Roman"/>
          <w:sz w:val="24"/>
          <w:szCs w:val="24"/>
        </w:rPr>
        <w:br/>
      </w:r>
      <w:r w:rsidR="00D26ADD">
        <w:rPr>
          <w:rFonts w:ascii="Century Gothic" w:eastAsia="Times New Roman" w:hAnsi="Century Gothic" w:cs="Times New Roman"/>
          <w:sz w:val="24"/>
          <w:szCs w:val="24"/>
        </w:rPr>
        <w:br/>
      </w:r>
      <w:r w:rsidR="00D26ADD">
        <w:rPr>
          <w:rFonts w:ascii="Century Gothic" w:eastAsia="Times New Roman" w:hAnsi="Century Gothic" w:cs="Times New Roman"/>
          <w:b/>
          <w:bCs/>
          <w:sz w:val="24"/>
          <w:szCs w:val="24"/>
        </w:rPr>
        <w:t>Hand Protection: </w:t>
      </w:r>
      <w:r>
        <w:rPr>
          <w:rFonts w:ascii="Century Gothic" w:eastAsia="Times New Roman" w:hAnsi="Century Gothic" w:cs="Times New Roman"/>
          <w:sz w:val="24"/>
          <w:szCs w:val="24"/>
        </w:rPr>
        <w:t>Use butyl rubber or nitrile rubber gloves</w:t>
      </w:r>
      <w:r w:rsidR="00D26ADD">
        <w:rPr>
          <w:rFonts w:ascii="Century Gothic" w:eastAsia="Times New Roman" w:hAnsi="Century Gothic" w:cs="Times New Roman"/>
          <w:sz w:val="24"/>
          <w:szCs w:val="24"/>
        </w:rPr>
        <w:t> </w:t>
      </w:r>
    </w:p>
    <w:p w14:paraId="6DB6A3AB" w14:textId="77777777" w:rsidR="0078793A"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Protection: </w:t>
      </w:r>
      <w:r w:rsidR="0078793A">
        <w:rPr>
          <w:rFonts w:ascii="Century Gothic" w:eastAsia="Times New Roman" w:hAnsi="Century Gothic" w:cs="Times New Roman"/>
          <w:sz w:val="24"/>
          <w:szCs w:val="24"/>
        </w:rPr>
        <w:t xml:space="preserve">Face shield or chemical splash goggles when splashing may occur. If possible, remove contact lenses before handling. </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and Body Protection:</w:t>
      </w:r>
      <w:r>
        <w:rPr>
          <w:rFonts w:ascii="Century Gothic" w:eastAsia="Times New Roman" w:hAnsi="Century Gothic" w:cs="Times New Roman"/>
          <w:sz w:val="24"/>
          <w:szCs w:val="24"/>
        </w:rPr>
        <w:t xml:space="preserve"> </w:t>
      </w:r>
      <w:r w:rsidR="0078793A">
        <w:rPr>
          <w:rFonts w:ascii="Century Gothic" w:eastAsia="Times New Roman" w:hAnsi="Century Gothic" w:cs="Times New Roman"/>
          <w:sz w:val="24"/>
          <w:szCs w:val="24"/>
        </w:rPr>
        <w:t xml:space="preserve">Use chemical resistant pants and jackets, preferably of butyl or nitrile rubber. </w:t>
      </w:r>
    </w:p>
    <w:p w14:paraId="12B1D959" w14:textId="77777777" w:rsidR="0078793A" w:rsidRDefault="0078793A" w:rsidP="00D26ADD">
      <w:pPr>
        <w:spacing w:after="0" w:line="240" w:lineRule="auto"/>
        <w:rPr>
          <w:rFonts w:ascii="Century Gothic" w:eastAsia="Times New Roman" w:hAnsi="Century Gothic" w:cs="Times New Roman"/>
          <w:sz w:val="24"/>
          <w:szCs w:val="24"/>
        </w:rPr>
      </w:pPr>
    </w:p>
    <w:p w14:paraId="4BEBF97B" w14:textId="77777777" w:rsidR="00D26ADD" w:rsidRDefault="0078793A" w:rsidP="00D26ADD">
      <w:pPr>
        <w:spacing w:after="0" w:line="240" w:lineRule="auto"/>
        <w:rPr>
          <w:rFonts w:ascii="Century Gothic" w:eastAsia="Times New Roman" w:hAnsi="Century Gothic" w:cs="Times New Roman"/>
          <w:sz w:val="24"/>
          <w:szCs w:val="24"/>
        </w:rPr>
      </w:pPr>
      <w:r w:rsidRPr="0078793A">
        <w:rPr>
          <w:rFonts w:ascii="Century Gothic" w:eastAsia="Times New Roman" w:hAnsi="Century Gothic" w:cs="Times New Roman"/>
          <w:b/>
          <w:sz w:val="24"/>
          <w:szCs w:val="24"/>
        </w:rPr>
        <w:t>Other:</w:t>
      </w:r>
      <w:r>
        <w:rPr>
          <w:rFonts w:ascii="Century Gothic" w:eastAsia="Times New Roman" w:hAnsi="Century Gothic" w:cs="Times New Roman"/>
          <w:sz w:val="24"/>
          <w:szCs w:val="24"/>
        </w:rPr>
        <w:t xml:space="preserve"> Locate the nearest eyewash station and safety shower before handling this product. Limit exposure whenever possible. Consider flammability and always use non-sparking tools.</w:t>
      </w:r>
      <w:r w:rsidR="00D26ADD">
        <w:rPr>
          <w:rFonts w:ascii="Century Gothic" w:eastAsia="Times New Roman" w:hAnsi="Century Gothic" w:cs="Times New Roman"/>
          <w:sz w:val="24"/>
          <w:szCs w:val="24"/>
        </w:rPr>
        <w:t> </w:t>
      </w:r>
      <w:r w:rsidR="00D26ADD">
        <w:rPr>
          <w:rFonts w:ascii="Century Gothic" w:eastAsia="Times New Roman" w:hAnsi="Century Gothic" w:cs="Times New Roman"/>
          <w:sz w:val="24"/>
          <w:szCs w:val="24"/>
        </w:rPr>
        <w:br/>
      </w:r>
      <w:r w:rsidR="00D26ADD">
        <w:rPr>
          <w:rFonts w:ascii="Century Gothic" w:eastAsia="Times New Roman" w:hAnsi="Century Gothic" w:cs="Times New Roman"/>
          <w:sz w:val="24"/>
          <w:szCs w:val="24"/>
        </w:rPr>
        <w:br/>
      </w:r>
      <w:r w:rsidR="00D26ADD">
        <w:rPr>
          <w:rFonts w:ascii="Century Gothic" w:eastAsia="Times New Roman" w:hAnsi="Century Gothic" w:cs="Times New Roman"/>
          <w:b/>
          <w:bCs/>
          <w:sz w:val="24"/>
          <w:szCs w:val="24"/>
        </w:rPr>
        <w:t xml:space="preserve">Specific Hygiene Measures: </w:t>
      </w:r>
      <w:r>
        <w:rPr>
          <w:rFonts w:ascii="Century Gothic" w:eastAsia="Times New Roman" w:hAnsi="Century Gothic" w:cs="Times New Roman"/>
          <w:sz w:val="24"/>
          <w:szCs w:val="24"/>
        </w:rPr>
        <w:t xml:space="preserve">Wash thoroughly after handling this product. </w:t>
      </w:r>
      <w:r>
        <w:rPr>
          <w:rFonts w:ascii="Century Gothic" w:eastAsia="Times New Roman" w:hAnsi="Century Gothic" w:cs="Times New Roman"/>
          <w:sz w:val="24"/>
          <w:szCs w:val="24"/>
        </w:rPr>
        <w:br/>
      </w:r>
      <w:r w:rsidR="00D26ADD">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36E1917A"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36CECED5"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lastRenderedPageBreak/>
              <w:t>SECTION 9                                                PHYSICAL AND CHEMICAL PROPERTIES</w:t>
            </w:r>
          </w:p>
        </w:tc>
      </w:tr>
    </w:tbl>
    <w:p w14:paraId="0696D5D5" w14:textId="77777777" w:rsidR="0078793A"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bCs/>
          <w:sz w:val="24"/>
          <w:szCs w:val="24"/>
        </w:rPr>
        <w:br/>
      </w:r>
      <w:r>
        <w:rPr>
          <w:rFonts w:ascii="Century Gothic" w:eastAsia="Times New Roman" w:hAnsi="Century Gothic" w:cs="Times New Roman"/>
          <w:b/>
          <w:sz w:val="24"/>
          <w:szCs w:val="24"/>
        </w:rPr>
        <w:t>Appearance</w:t>
      </w:r>
    </w:p>
    <w:p w14:paraId="6395FE0E"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Physical state:</w:t>
      </w:r>
      <w:r>
        <w:rPr>
          <w:rFonts w:ascii="Century Gothic" w:eastAsia="Times New Roman" w:hAnsi="Century Gothic" w:cs="Times New Roman"/>
          <w:sz w:val="24"/>
          <w:szCs w:val="24"/>
        </w:rPr>
        <w:t xml:space="preserve"> </w:t>
      </w:r>
      <w:r w:rsidR="0078793A">
        <w:rPr>
          <w:rFonts w:ascii="Century Gothic" w:eastAsia="Times New Roman" w:hAnsi="Century Gothic" w:cs="Times New Roman"/>
          <w:sz w:val="24"/>
          <w:szCs w:val="24"/>
        </w:rPr>
        <w:t>clear, colorless liquid</w:t>
      </w:r>
    </w:p>
    <w:p w14:paraId="0C404956"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Form:</w:t>
      </w:r>
      <w:r>
        <w:rPr>
          <w:rFonts w:ascii="Century Gothic" w:eastAsia="Times New Roman" w:hAnsi="Century Gothic" w:cs="Times New Roman"/>
          <w:sz w:val="24"/>
          <w:szCs w:val="24"/>
        </w:rPr>
        <w:t xml:space="preserve"> liquid</w:t>
      </w:r>
    </w:p>
    <w:p w14:paraId="194A3173"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Color:</w:t>
      </w:r>
      <w:r w:rsidR="0078793A">
        <w:rPr>
          <w:rFonts w:ascii="Century Gothic" w:eastAsia="Times New Roman" w:hAnsi="Century Gothic" w:cs="Times New Roman"/>
          <w:sz w:val="24"/>
          <w:szCs w:val="24"/>
        </w:rPr>
        <w:t xml:space="preserve"> clear</w:t>
      </w:r>
    </w:p>
    <w:p w14:paraId="4E57CE03"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Odor:</w:t>
      </w:r>
      <w:r>
        <w:rPr>
          <w:rFonts w:ascii="Century Gothic" w:eastAsia="Times New Roman" w:hAnsi="Century Gothic" w:cs="Times New Roman"/>
          <w:sz w:val="24"/>
          <w:szCs w:val="24"/>
        </w:rPr>
        <w:t xml:space="preserve"> </w:t>
      </w:r>
      <w:r w:rsidR="0078793A">
        <w:rPr>
          <w:rFonts w:ascii="Century Gothic" w:eastAsia="Times New Roman" w:hAnsi="Century Gothic" w:cs="Times New Roman"/>
          <w:sz w:val="24"/>
          <w:szCs w:val="24"/>
        </w:rPr>
        <w:t>N/A</w:t>
      </w:r>
    </w:p>
    <w:p w14:paraId="19871CA3"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Odor threshold:</w:t>
      </w:r>
      <w:r>
        <w:rPr>
          <w:rFonts w:ascii="Century Gothic" w:eastAsia="Times New Roman" w:hAnsi="Century Gothic" w:cs="Times New Roman"/>
          <w:sz w:val="24"/>
          <w:szCs w:val="24"/>
        </w:rPr>
        <w:t xml:space="preserve"> No data available.</w:t>
      </w:r>
    </w:p>
    <w:p w14:paraId="6F6260FE"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pH:</w:t>
      </w:r>
      <w:r>
        <w:rPr>
          <w:rFonts w:ascii="Century Gothic" w:eastAsia="Times New Roman" w:hAnsi="Century Gothic" w:cs="Times New Roman"/>
          <w:sz w:val="24"/>
          <w:szCs w:val="24"/>
        </w:rPr>
        <w:t xml:space="preserve"> No data available.</w:t>
      </w:r>
    </w:p>
    <w:p w14:paraId="2C2FF0ED"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Freezing point:</w:t>
      </w:r>
      <w:r>
        <w:rPr>
          <w:rFonts w:ascii="Century Gothic" w:eastAsia="Times New Roman" w:hAnsi="Century Gothic" w:cs="Times New Roman"/>
          <w:sz w:val="24"/>
          <w:szCs w:val="24"/>
        </w:rPr>
        <w:t xml:space="preserve"> No data available.</w:t>
      </w:r>
    </w:p>
    <w:p w14:paraId="463A894B"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Boiling Point:</w:t>
      </w:r>
      <w:r w:rsidR="0078793A">
        <w:rPr>
          <w:rFonts w:ascii="Century Gothic" w:eastAsia="Times New Roman" w:hAnsi="Century Gothic" w:cs="Times New Roman"/>
          <w:sz w:val="24"/>
          <w:szCs w:val="24"/>
        </w:rPr>
        <w:t xml:space="preserve"> &gt; 82°F (180</w:t>
      </w:r>
      <w:r>
        <w:rPr>
          <w:rFonts w:ascii="Century Gothic" w:eastAsia="Times New Roman" w:hAnsi="Century Gothic" w:cs="Times New Roman"/>
          <w:sz w:val="24"/>
          <w:szCs w:val="24"/>
        </w:rPr>
        <w:t>°C)</w:t>
      </w:r>
    </w:p>
    <w:p w14:paraId="4EB1C9E1"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Flash Point:</w:t>
      </w:r>
      <w:r w:rsidR="0078793A">
        <w:rPr>
          <w:rFonts w:ascii="Century Gothic" w:eastAsia="Times New Roman" w:hAnsi="Century Gothic" w:cs="Times New Roman"/>
          <w:sz w:val="24"/>
          <w:szCs w:val="24"/>
        </w:rPr>
        <w:t xml:space="preserve"> 35 °F (95 °C)</w:t>
      </w:r>
    </w:p>
    <w:p w14:paraId="159A8918"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Evaporation rate:</w:t>
      </w:r>
      <w:r>
        <w:rPr>
          <w:rFonts w:ascii="Century Gothic" w:eastAsia="Times New Roman" w:hAnsi="Century Gothic" w:cs="Times New Roman"/>
          <w:sz w:val="24"/>
          <w:szCs w:val="24"/>
        </w:rPr>
        <w:t xml:space="preserve"> No data available.</w:t>
      </w:r>
    </w:p>
    <w:p w14:paraId="648A14B7"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Flammability (solid, gas):</w:t>
      </w:r>
      <w:r>
        <w:rPr>
          <w:rFonts w:ascii="Century Gothic" w:eastAsia="Times New Roman" w:hAnsi="Century Gothic" w:cs="Times New Roman"/>
          <w:sz w:val="24"/>
          <w:szCs w:val="24"/>
        </w:rPr>
        <w:t xml:space="preserve"> No data available.</w:t>
      </w:r>
    </w:p>
    <w:p w14:paraId="204996C3" w14:textId="77777777" w:rsidR="00D26ADD" w:rsidRDefault="00D26ADD" w:rsidP="00D26ADD">
      <w:pPr>
        <w:spacing w:after="0" w:line="240" w:lineRule="auto"/>
        <w:rPr>
          <w:rFonts w:ascii="Century Gothic" w:eastAsia="Times New Roman" w:hAnsi="Century Gothic" w:cs="Times New Roman"/>
          <w:sz w:val="24"/>
          <w:szCs w:val="24"/>
        </w:rPr>
      </w:pPr>
    </w:p>
    <w:p w14:paraId="422967FE" w14:textId="77777777" w:rsidR="00D26ADD"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Upper/lower limit on flammability or explosive limits</w:t>
      </w:r>
    </w:p>
    <w:p w14:paraId="49875B1B"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Flammability limit - upper (%):</w:t>
      </w:r>
      <w:r>
        <w:rPr>
          <w:rFonts w:ascii="Century Gothic" w:eastAsia="Times New Roman" w:hAnsi="Century Gothic" w:cs="Times New Roman"/>
          <w:sz w:val="24"/>
          <w:szCs w:val="24"/>
        </w:rPr>
        <w:t xml:space="preserve"> No data available.</w:t>
      </w:r>
    </w:p>
    <w:p w14:paraId="68BF00DC"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Flammability limit - lower (%):</w:t>
      </w:r>
      <w:r>
        <w:rPr>
          <w:rFonts w:ascii="Century Gothic" w:eastAsia="Times New Roman" w:hAnsi="Century Gothic" w:cs="Times New Roman"/>
          <w:sz w:val="24"/>
          <w:szCs w:val="24"/>
        </w:rPr>
        <w:t xml:space="preserve"> No data available.</w:t>
      </w:r>
    </w:p>
    <w:p w14:paraId="0290E0E7"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Explosive limit - upper (%):</w:t>
      </w:r>
      <w:r>
        <w:rPr>
          <w:rFonts w:ascii="Century Gothic" w:eastAsia="Times New Roman" w:hAnsi="Century Gothic" w:cs="Times New Roman"/>
          <w:sz w:val="24"/>
          <w:szCs w:val="24"/>
        </w:rPr>
        <w:t xml:space="preserve"> No data available.</w:t>
      </w:r>
    </w:p>
    <w:p w14:paraId="0B109D64"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Explosive limit - lower (%):</w:t>
      </w:r>
      <w:r>
        <w:rPr>
          <w:rFonts w:ascii="Century Gothic" w:eastAsia="Times New Roman" w:hAnsi="Century Gothic" w:cs="Times New Roman"/>
          <w:sz w:val="24"/>
          <w:szCs w:val="24"/>
        </w:rPr>
        <w:t xml:space="preserve"> No data available.</w:t>
      </w:r>
    </w:p>
    <w:p w14:paraId="1772C3E6"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Vapor pressure:</w:t>
      </w:r>
      <w:r>
        <w:rPr>
          <w:rFonts w:ascii="Century Gothic" w:eastAsia="Times New Roman" w:hAnsi="Century Gothic" w:cs="Times New Roman"/>
          <w:sz w:val="24"/>
          <w:szCs w:val="24"/>
        </w:rPr>
        <w:t xml:space="preserve"> No data available.</w:t>
      </w:r>
    </w:p>
    <w:p w14:paraId="28D20C5D"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Vapor density:</w:t>
      </w:r>
      <w:r w:rsidR="00BB3FD0">
        <w:rPr>
          <w:rFonts w:ascii="Century Gothic" w:eastAsia="Times New Roman" w:hAnsi="Century Gothic" w:cs="Times New Roman"/>
          <w:sz w:val="24"/>
          <w:szCs w:val="24"/>
        </w:rPr>
        <w:t xml:space="preserve"> &gt;1 (where air = 1)</w:t>
      </w:r>
    </w:p>
    <w:p w14:paraId="1D3110C2"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Relative density:</w:t>
      </w:r>
      <w:r w:rsidR="00BB3FD0">
        <w:rPr>
          <w:rFonts w:ascii="Century Gothic" w:eastAsia="Times New Roman" w:hAnsi="Century Gothic" w:cs="Times New Roman"/>
          <w:sz w:val="24"/>
          <w:szCs w:val="24"/>
        </w:rPr>
        <w:t xml:space="preserve"> 0.957</w:t>
      </w:r>
      <w:r>
        <w:rPr>
          <w:rFonts w:ascii="Century Gothic" w:eastAsia="Times New Roman" w:hAnsi="Century Gothic" w:cs="Times New Roman"/>
          <w:sz w:val="24"/>
          <w:szCs w:val="24"/>
        </w:rPr>
        <w:t xml:space="preserve"> </w:t>
      </w:r>
      <w:r w:rsidR="00BB3FD0">
        <w:rPr>
          <w:rFonts w:ascii="Century Gothic" w:eastAsia="Times New Roman" w:hAnsi="Century Gothic" w:cs="Times New Roman"/>
          <w:sz w:val="24"/>
          <w:szCs w:val="24"/>
        </w:rPr>
        <w:t>mg/cu. Cm @ 15.6°C</w:t>
      </w:r>
    </w:p>
    <w:p w14:paraId="7E5CB0D0" w14:textId="77777777" w:rsidR="00D26ADD" w:rsidRDefault="00D26ADD" w:rsidP="00D26ADD">
      <w:pPr>
        <w:spacing w:after="0" w:line="240" w:lineRule="auto"/>
        <w:rPr>
          <w:rFonts w:ascii="Century Gothic" w:eastAsia="Times New Roman" w:hAnsi="Century Gothic" w:cs="Times New Roman"/>
          <w:sz w:val="24"/>
          <w:szCs w:val="24"/>
        </w:rPr>
      </w:pPr>
    </w:p>
    <w:p w14:paraId="44F804F3" w14:textId="77777777" w:rsidR="00D26ADD" w:rsidRDefault="00D26AD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Solubility(ies)</w:t>
      </w:r>
    </w:p>
    <w:p w14:paraId="79E2B75D"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Solubility in water:</w:t>
      </w:r>
      <w:r>
        <w:rPr>
          <w:rFonts w:ascii="Century Gothic" w:eastAsia="Times New Roman" w:hAnsi="Century Gothic" w:cs="Times New Roman"/>
          <w:sz w:val="24"/>
          <w:szCs w:val="24"/>
        </w:rPr>
        <w:t xml:space="preserve"> </w:t>
      </w:r>
      <w:r w:rsidR="00BB3FD0">
        <w:rPr>
          <w:rFonts w:ascii="Century Gothic" w:eastAsia="Times New Roman" w:hAnsi="Century Gothic" w:cs="Times New Roman"/>
          <w:sz w:val="24"/>
          <w:szCs w:val="24"/>
        </w:rPr>
        <w:t>Miscible in water, alcohol; insoluble in organic solvent</w:t>
      </w:r>
    </w:p>
    <w:p w14:paraId="09A169DE"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Solubility (other):</w:t>
      </w:r>
      <w:r>
        <w:rPr>
          <w:rFonts w:ascii="Century Gothic" w:eastAsia="Times New Roman" w:hAnsi="Century Gothic" w:cs="Times New Roman"/>
          <w:sz w:val="24"/>
          <w:szCs w:val="24"/>
        </w:rPr>
        <w:t xml:space="preserve"> No data available.</w:t>
      </w:r>
    </w:p>
    <w:p w14:paraId="10671F86"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Partition coefficient (n-octanol/water):</w:t>
      </w:r>
      <w:r>
        <w:rPr>
          <w:rFonts w:ascii="Century Gothic" w:eastAsia="Times New Roman" w:hAnsi="Century Gothic" w:cs="Times New Roman"/>
          <w:sz w:val="24"/>
          <w:szCs w:val="24"/>
        </w:rPr>
        <w:t xml:space="preserve"> No data available.</w:t>
      </w:r>
    </w:p>
    <w:p w14:paraId="5F312228"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Auto-ignition temperature:</w:t>
      </w:r>
      <w:r>
        <w:rPr>
          <w:rFonts w:ascii="Century Gothic" w:eastAsia="Times New Roman" w:hAnsi="Century Gothic" w:cs="Times New Roman"/>
          <w:sz w:val="24"/>
          <w:szCs w:val="24"/>
        </w:rPr>
        <w:t xml:space="preserve"> No data available.</w:t>
      </w:r>
    </w:p>
    <w:p w14:paraId="7AF8477F"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Decomposition temperature:</w:t>
      </w:r>
      <w:r>
        <w:rPr>
          <w:rFonts w:ascii="Century Gothic" w:eastAsia="Times New Roman" w:hAnsi="Century Gothic" w:cs="Times New Roman"/>
          <w:sz w:val="24"/>
          <w:szCs w:val="24"/>
        </w:rPr>
        <w:t xml:space="preserve"> No data available.</w:t>
      </w:r>
    </w:p>
    <w:p w14:paraId="21DBD3B7" w14:textId="77777777" w:rsidR="00D26ADD" w:rsidRDefault="00D26ADD" w:rsidP="00BB3FD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Viscosity:</w:t>
      </w:r>
      <w:r>
        <w:rPr>
          <w:rFonts w:ascii="Century Gothic" w:eastAsia="Times New Roman" w:hAnsi="Century Gothic" w:cs="Times New Roman"/>
          <w:sz w:val="24"/>
          <w:szCs w:val="24"/>
        </w:rPr>
        <w:t xml:space="preserve"> </w:t>
      </w:r>
      <w:r w:rsidR="00BB3FD0">
        <w:rPr>
          <w:rFonts w:ascii="Century Gothic" w:eastAsia="Times New Roman" w:hAnsi="Century Gothic" w:cs="Times New Roman"/>
          <w:sz w:val="24"/>
          <w:szCs w:val="24"/>
        </w:rPr>
        <w:t xml:space="preserve">Not determined </w:t>
      </w:r>
    </w:p>
    <w:p w14:paraId="0955E1A2" w14:textId="77777777" w:rsidR="00D26ADD" w:rsidRDefault="00D26ADD" w:rsidP="00D26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11C6E551"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3EBDC8A3"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16580E93" w14:textId="77777777" w:rsidR="00BB3FD0" w:rsidRDefault="00BB3FD0" w:rsidP="00D26ADD">
      <w:pPr>
        <w:spacing w:after="240" w:line="240" w:lineRule="auto"/>
        <w:rPr>
          <w:rFonts w:ascii="Century Gothic" w:eastAsia="Times New Roman" w:hAnsi="Century Gothic" w:cs="Times New Roman"/>
          <w:b/>
          <w:sz w:val="24"/>
          <w:szCs w:val="24"/>
        </w:rPr>
      </w:pPr>
    </w:p>
    <w:p w14:paraId="4B33CF14" w14:textId="77777777" w:rsidR="00D26ADD" w:rsidRDefault="00D26ADD"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Chemical Stability:</w:t>
      </w:r>
      <w:r w:rsidR="00BB3FD0">
        <w:rPr>
          <w:rFonts w:ascii="Century Gothic" w:eastAsia="Times New Roman" w:hAnsi="Century Gothic" w:cs="Times New Roman"/>
          <w:sz w:val="24"/>
          <w:szCs w:val="24"/>
        </w:rPr>
        <w:t xml:space="preserve"> Material is normally stable at ambient temperatures and pressures. Has low vapor pressure- vapors may form explosive mixtures with air!</w:t>
      </w:r>
    </w:p>
    <w:p w14:paraId="1D9C1C84" w14:textId="77777777" w:rsidR="00BB3FD0" w:rsidRDefault="00BB3FD0"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Decomposition Temp</w:t>
      </w:r>
      <w:r w:rsidRPr="00BB3FD0">
        <w:rPr>
          <w:rFonts w:ascii="Century Gothic" w:eastAsia="Times New Roman" w:hAnsi="Century Gothic" w:cs="Times New Roman"/>
          <w:b/>
          <w:sz w:val="24"/>
          <w:szCs w:val="24"/>
        </w:rPr>
        <w:t xml:space="preserve">: </w:t>
      </w:r>
      <w:r>
        <w:rPr>
          <w:rFonts w:ascii="Century Gothic" w:eastAsia="Times New Roman" w:hAnsi="Century Gothic" w:cs="Times New Roman"/>
          <w:sz w:val="24"/>
          <w:szCs w:val="24"/>
        </w:rPr>
        <w:t xml:space="preserve">Not Determined </w:t>
      </w:r>
    </w:p>
    <w:p w14:paraId="08FEBD29" w14:textId="77777777" w:rsidR="00BB3FD0" w:rsidRDefault="00BB3FD0" w:rsidP="00D26ADD">
      <w:pPr>
        <w:spacing w:after="240" w:line="240" w:lineRule="auto"/>
        <w:rPr>
          <w:rFonts w:ascii="Century Gothic" w:eastAsia="Times New Roman" w:hAnsi="Century Gothic" w:cs="Times New Roman"/>
          <w:sz w:val="24"/>
          <w:szCs w:val="24"/>
        </w:rPr>
      </w:pPr>
      <w:r w:rsidRPr="00BB3FD0">
        <w:rPr>
          <w:rFonts w:ascii="Century Gothic" w:eastAsia="Times New Roman" w:hAnsi="Century Gothic" w:cs="Times New Roman"/>
          <w:b/>
          <w:sz w:val="24"/>
          <w:szCs w:val="24"/>
        </w:rPr>
        <w:t xml:space="preserve">Incompatibility: </w:t>
      </w:r>
      <w:r>
        <w:rPr>
          <w:rFonts w:ascii="Century Gothic" w:eastAsia="Times New Roman" w:hAnsi="Century Gothic" w:cs="Times New Roman"/>
          <w:sz w:val="24"/>
          <w:szCs w:val="24"/>
        </w:rPr>
        <w:t xml:space="preserve">Oxidizers and strong acids or bases. Contact with these materials may cause violent or explosive reactions. May react with metallic aluminum or magnesium to generate explosive hydrogen gas. </w:t>
      </w:r>
    </w:p>
    <w:p w14:paraId="2FAB9321" w14:textId="77777777" w:rsidR="00BB3FD0" w:rsidRDefault="00BB3FD0" w:rsidP="00D26ADD">
      <w:pPr>
        <w:spacing w:after="240" w:line="240" w:lineRule="auto"/>
        <w:rPr>
          <w:rFonts w:ascii="Century Gothic" w:eastAsia="Times New Roman" w:hAnsi="Century Gothic" w:cs="Times New Roman"/>
          <w:sz w:val="24"/>
          <w:szCs w:val="24"/>
        </w:rPr>
      </w:pPr>
      <w:r w:rsidRPr="00D21B86">
        <w:rPr>
          <w:rFonts w:ascii="Century Gothic" w:eastAsia="Times New Roman" w:hAnsi="Century Gothic" w:cs="Times New Roman"/>
          <w:b/>
          <w:sz w:val="24"/>
          <w:szCs w:val="24"/>
        </w:rPr>
        <w:lastRenderedPageBreak/>
        <w:t>Polymerization:</w:t>
      </w:r>
      <w:r>
        <w:rPr>
          <w:rFonts w:ascii="Century Gothic" w:eastAsia="Times New Roman" w:hAnsi="Century Gothic" w:cs="Times New Roman"/>
          <w:sz w:val="24"/>
          <w:szCs w:val="24"/>
        </w:rPr>
        <w:t xml:space="preserve"> Will not occur</w:t>
      </w:r>
    </w:p>
    <w:p w14:paraId="64382C88" w14:textId="77777777" w:rsidR="00BB3FD0" w:rsidRDefault="00BB3FD0" w:rsidP="00D26ADD">
      <w:pPr>
        <w:spacing w:after="240" w:line="240" w:lineRule="auto"/>
        <w:rPr>
          <w:rFonts w:ascii="Century Gothic" w:eastAsia="Times New Roman" w:hAnsi="Century Gothic" w:cs="Times New Roman"/>
          <w:sz w:val="24"/>
          <w:szCs w:val="24"/>
        </w:rPr>
      </w:pPr>
      <w:r w:rsidRPr="00D21B86">
        <w:rPr>
          <w:rFonts w:ascii="Century Gothic" w:eastAsia="Times New Roman" w:hAnsi="Century Gothic" w:cs="Times New Roman"/>
          <w:b/>
          <w:sz w:val="24"/>
          <w:szCs w:val="24"/>
        </w:rPr>
        <w:t>Thermal Decomposition:</w:t>
      </w:r>
      <w:r>
        <w:rPr>
          <w:rFonts w:ascii="Century Gothic" w:eastAsia="Times New Roman" w:hAnsi="Century Gothic" w:cs="Times New Roman"/>
          <w:sz w:val="24"/>
          <w:szCs w:val="24"/>
        </w:rPr>
        <w:t xml:space="preserve"> Primarily oxidizes to carbon dioxide in normal combustion conditions. </w:t>
      </w:r>
      <w:r w:rsidR="00D21B86">
        <w:rPr>
          <w:rFonts w:ascii="Century Gothic" w:eastAsia="Times New Roman" w:hAnsi="Century Gothic" w:cs="Times New Roman"/>
          <w:sz w:val="24"/>
          <w:szCs w:val="24"/>
        </w:rPr>
        <w:t>In lower oxygen environments carbon monoxide, formaldehyde, or formic acid may be formed.</w:t>
      </w:r>
    </w:p>
    <w:p w14:paraId="5A114B8D" w14:textId="77777777" w:rsidR="00D26ADD" w:rsidRDefault="00D21B86" w:rsidP="00D26ADD">
      <w:pPr>
        <w:spacing w:after="240" w:line="240" w:lineRule="auto"/>
        <w:rPr>
          <w:rFonts w:ascii="Century Gothic" w:eastAsia="Times New Roman" w:hAnsi="Century Gothic" w:cs="Times New Roman"/>
          <w:sz w:val="24"/>
          <w:szCs w:val="24"/>
        </w:rPr>
      </w:pPr>
      <w:r w:rsidRPr="00D21B86">
        <w:rPr>
          <w:rFonts w:ascii="Century Gothic" w:eastAsia="Times New Roman" w:hAnsi="Century Gothic" w:cs="Times New Roman"/>
          <w:b/>
          <w:sz w:val="24"/>
          <w:szCs w:val="24"/>
        </w:rPr>
        <w:t>Conditions to Avoid:</w:t>
      </w:r>
      <w:r>
        <w:rPr>
          <w:rFonts w:ascii="Century Gothic" w:eastAsia="Times New Roman" w:hAnsi="Century Gothic" w:cs="Times New Roman"/>
          <w:sz w:val="24"/>
          <w:szCs w:val="24"/>
        </w:rPr>
        <w:t xml:space="preserve"> Flammable liquid and vapor – keep away from strong oxidizers, acids, bases as well as heat/sparks/open flames/hot surfaces.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72AD88B5"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648C3A82"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06626EC9" w14:textId="77777777" w:rsidR="00D26ADD" w:rsidRPr="00B31E23" w:rsidRDefault="00D26ADD" w:rsidP="00D21B86">
      <w:pPr>
        <w:pStyle w:val="NoSpacing"/>
        <w:rPr>
          <w:rFonts w:ascii="Century Gothic" w:hAnsi="Century Gothic"/>
          <w:b/>
          <w:sz w:val="24"/>
          <w:szCs w:val="24"/>
        </w:rPr>
      </w:pPr>
      <w:r>
        <w:rPr>
          <w:bCs/>
        </w:rPr>
        <w:br/>
      </w:r>
      <w:r w:rsidR="00D21B86" w:rsidRPr="00B31E23">
        <w:rPr>
          <w:rFonts w:ascii="Century Gothic" w:hAnsi="Century Gothic"/>
          <w:b/>
          <w:sz w:val="24"/>
          <w:szCs w:val="24"/>
        </w:rPr>
        <w:t>Acute Exposure</w:t>
      </w:r>
    </w:p>
    <w:p w14:paraId="0940BF35" w14:textId="77777777" w:rsidR="00D21B86" w:rsidRDefault="00D21B86" w:rsidP="00D21B86">
      <w:pPr>
        <w:pStyle w:val="NoSpacing"/>
        <w:rPr>
          <w:rFonts w:ascii="Century Gothic" w:hAnsi="Century Gothic"/>
          <w:sz w:val="24"/>
          <w:szCs w:val="24"/>
        </w:rPr>
      </w:pPr>
      <w:r w:rsidRPr="00B31E23">
        <w:rPr>
          <w:rFonts w:ascii="Century Gothic" w:hAnsi="Century Gothic"/>
          <w:b/>
          <w:sz w:val="24"/>
          <w:szCs w:val="24"/>
        </w:rPr>
        <w:t>Eye Irritation:</w:t>
      </w:r>
      <w:r>
        <w:rPr>
          <w:rFonts w:ascii="Century Gothic" w:hAnsi="Century Gothic"/>
          <w:sz w:val="24"/>
          <w:szCs w:val="24"/>
        </w:rPr>
        <w:t xml:space="preserve"> expected to cause mild to moderate irritation of the eye if exposed to liquid or in high vapor concentrations. May cause irritation, tearing, or burning of the eyes. </w:t>
      </w:r>
    </w:p>
    <w:p w14:paraId="13F411D9" w14:textId="77777777" w:rsidR="00D21B86" w:rsidRDefault="00D21B86" w:rsidP="00D21B86">
      <w:pPr>
        <w:pStyle w:val="NoSpacing"/>
        <w:rPr>
          <w:rFonts w:ascii="Century Gothic" w:hAnsi="Century Gothic"/>
          <w:sz w:val="24"/>
          <w:szCs w:val="24"/>
        </w:rPr>
      </w:pPr>
      <w:r w:rsidRPr="00B31E23">
        <w:rPr>
          <w:rFonts w:ascii="Century Gothic" w:hAnsi="Century Gothic"/>
          <w:b/>
          <w:sz w:val="24"/>
          <w:szCs w:val="24"/>
        </w:rPr>
        <w:t>Skin Irritation:</w:t>
      </w:r>
      <w:r>
        <w:rPr>
          <w:rFonts w:ascii="Century Gothic" w:hAnsi="Century Gothic"/>
          <w:sz w:val="24"/>
          <w:szCs w:val="24"/>
        </w:rPr>
        <w:t xml:space="preserve"> Expected to be mildly irritation to the skin. Symptoms of irritation may include redness, drying, and cracking of the skin. </w:t>
      </w:r>
    </w:p>
    <w:p w14:paraId="155D7126" w14:textId="77777777" w:rsidR="00D21B86" w:rsidRDefault="00D21B86" w:rsidP="00D21B86">
      <w:pPr>
        <w:pStyle w:val="NoSpacing"/>
        <w:rPr>
          <w:rFonts w:ascii="Century Gothic" w:hAnsi="Century Gothic"/>
          <w:sz w:val="24"/>
          <w:szCs w:val="24"/>
        </w:rPr>
      </w:pPr>
      <w:r w:rsidRPr="00B31E23">
        <w:rPr>
          <w:rFonts w:ascii="Century Gothic" w:hAnsi="Century Gothic"/>
          <w:b/>
          <w:sz w:val="24"/>
          <w:szCs w:val="24"/>
        </w:rPr>
        <w:t>Respiratory Irritation:</w:t>
      </w:r>
      <w:r>
        <w:rPr>
          <w:rFonts w:ascii="Century Gothic" w:hAnsi="Century Gothic"/>
          <w:sz w:val="24"/>
          <w:szCs w:val="24"/>
        </w:rPr>
        <w:t xml:space="preserve"> Methanol may cause irritation of mucous membranes, especially if concentrations exceed 1000 ppm. </w:t>
      </w:r>
    </w:p>
    <w:p w14:paraId="3CCA84F0" w14:textId="77777777" w:rsidR="00D21B86" w:rsidRDefault="00D21B86" w:rsidP="00D21B86">
      <w:pPr>
        <w:pStyle w:val="NoSpacing"/>
        <w:rPr>
          <w:rFonts w:ascii="Century Gothic" w:hAnsi="Century Gothic"/>
          <w:sz w:val="24"/>
          <w:szCs w:val="24"/>
        </w:rPr>
      </w:pPr>
      <w:r w:rsidRPr="00B31E23">
        <w:rPr>
          <w:rFonts w:ascii="Century Gothic" w:hAnsi="Century Gothic"/>
          <w:b/>
          <w:sz w:val="24"/>
          <w:szCs w:val="24"/>
        </w:rPr>
        <w:t>Dermal Toxicity:</w:t>
      </w:r>
      <w:r>
        <w:rPr>
          <w:rFonts w:ascii="Century Gothic" w:hAnsi="Century Gothic"/>
          <w:sz w:val="24"/>
          <w:szCs w:val="24"/>
        </w:rPr>
        <w:t xml:space="preserve"> Methanol can be absorbed through the skin and presents a toxicity hazard similar to that of inhalation or ingestion. </w:t>
      </w:r>
    </w:p>
    <w:p w14:paraId="405AC5A0" w14:textId="77777777" w:rsidR="00D21B86" w:rsidRDefault="00D21B86" w:rsidP="00D21B86">
      <w:pPr>
        <w:pStyle w:val="NoSpacing"/>
        <w:rPr>
          <w:rFonts w:ascii="Century Gothic" w:hAnsi="Century Gothic"/>
          <w:sz w:val="24"/>
          <w:szCs w:val="24"/>
        </w:rPr>
      </w:pPr>
      <w:r w:rsidRPr="00B31E23">
        <w:rPr>
          <w:rFonts w:ascii="Century Gothic" w:hAnsi="Century Gothic"/>
          <w:b/>
          <w:sz w:val="24"/>
          <w:szCs w:val="24"/>
        </w:rPr>
        <w:t>Inhalation Toxicity:</w:t>
      </w:r>
      <w:r>
        <w:rPr>
          <w:rFonts w:ascii="Century Gothic" w:hAnsi="Century Gothic"/>
          <w:sz w:val="24"/>
          <w:szCs w:val="24"/>
        </w:rPr>
        <w:t xml:space="preserve"> Inhalation of this product may be harmful or fatal. Symptoms</w:t>
      </w:r>
      <w:r w:rsidR="0041619B">
        <w:rPr>
          <w:rFonts w:ascii="Century Gothic" w:hAnsi="Century Gothic"/>
          <w:sz w:val="24"/>
          <w:szCs w:val="24"/>
        </w:rPr>
        <w:t xml:space="preserve"> may include headaches, sleepiness, nausea, confusion, loss of consciousness, digestive and visual disturbances and even death. If exposure exceeds recommended levels, or if you feel unwell – seek medical help for methanol poi</w:t>
      </w:r>
      <w:r w:rsidR="00B31E23">
        <w:rPr>
          <w:rFonts w:ascii="Century Gothic" w:hAnsi="Century Gothic"/>
          <w:sz w:val="24"/>
          <w:szCs w:val="24"/>
        </w:rPr>
        <w:t xml:space="preserve">soning. If left untreated, may cause permanent blindness, nervous system effects, or death. </w:t>
      </w:r>
    </w:p>
    <w:p w14:paraId="755C6E2D" w14:textId="77777777" w:rsidR="00B31E23" w:rsidRDefault="00B31E23" w:rsidP="00D21B86">
      <w:pPr>
        <w:pStyle w:val="NoSpacing"/>
        <w:rPr>
          <w:rFonts w:ascii="Century Gothic" w:hAnsi="Century Gothic"/>
          <w:sz w:val="24"/>
          <w:szCs w:val="24"/>
        </w:rPr>
      </w:pPr>
      <w:r w:rsidRPr="00B31E23">
        <w:rPr>
          <w:rFonts w:ascii="Century Gothic" w:hAnsi="Century Gothic"/>
          <w:b/>
          <w:sz w:val="24"/>
          <w:szCs w:val="24"/>
        </w:rPr>
        <w:t xml:space="preserve">Oral Toxicity: </w:t>
      </w:r>
      <w:r>
        <w:rPr>
          <w:rFonts w:ascii="Century Gothic" w:hAnsi="Century Gothic"/>
          <w:sz w:val="24"/>
          <w:szCs w:val="24"/>
        </w:rPr>
        <w:t xml:space="preserve">Toxic or fatal if ingested. Symptoms of methanol poisoning include headaches, sleepiness, nausea, confusion, intoxication, loss of consciousness, digestive and visual disturbances, coma or death. Seek medical attention immediately for methanol positioning. If ingested, DO NOT wait for symptoms to develop before getting treatment. </w:t>
      </w:r>
    </w:p>
    <w:p w14:paraId="75FBB97E" w14:textId="77777777" w:rsidR="00B31E23" w:rsidRDefault="00B31E23" w:rsidP="00D21B86">
      <w:pPr>
        <w:pStyle w:val="NoSpacing"/>
        <w:rPr>
          <w:rFonts w:ascii="Century Gothic" w:hAnsi="Century Gothic"/>
          <w:sz w:val="24"/>
          <w:szCs w:val="24"/>
        </w:rPr>
      </w:pPr>
      <w:r w:rsidRPr="00B31E23">
        <w:rPr>
          <w:rFonts w:ascii="Century Gothic" w:hAnsi="Century Gothic"/>
          <w:b/>
          <w:sz w:val="24"/>
          <w:szCs w:val="24"/>
        </w:rPr>
        <w:t xml:space="preserve">Aspiration Hazard: </w:t>
      </w:r>
      <w:r>
        <w:rPr>
          <w:rFonts w:ascii="Century Gothic" w:hAnsi="Century Gothic"/>
          <w:sz w:val="24"/>
          <w:szCs w:val="24"/>
        </w:rPr>
        <w:t xml:space="preserve">This product has a very low viscosity and may be fatal if aspirated </w:t>
      </w:r>
      <w:r w:rsidR="005661BF">
        <w:rPr>
          <w:rFonts w:ascii="Century Gothic" w:hAnsi="Century Gothic"/>
          <w:sz w:val="24"/>
          <w:szCs w:val="24"/>
        </w:rPr>
        <w:t xml:space="preserve">into the airways. Do NOT induce vomiting, as this increases risk of aspiration. </w:t>
      </w:r>
    </w:p>
    <w:p w14:paraId="55080E6F" w14:textId="77777777" w:rsidR="005661BF" w:rsidRDefault="005661BF" w:rsidP="00D21B86">
      <w:pPr>
        <w:pStyle w:val="NoSpacing"/>
        <w:rPr>
          <w:rFonts w:ascii="Century Gothic" w:hAnsi="Century Gothic"/>
          <w:sz w:val="24"/>
          <w:szCs w:val="24"/>
        </w:rPr>
      </w:pPr>
    </w:p>
    <w:p w14:paraId="311E9550" w14:textId="77777777" w:rsidR="005661BF" w:rsidRDefault="005661BF" w:rsidP="00D21B86">
      <w:pPr>
        <w:pStyle w:val="NoSpacing"/>
        <w:rPr>
          <w:rFonts w:ascii="Century Gothic" w:hAnsi="Century Gothic"/>
          <w:sz w:val="24"/>
          <w:szCs w:val="24"/>
        </w:rPr>
      </w:pPr>
      <w:r>
        <w:rPr>
          <w:rFonts w:ascii="Century Gothic" w:hAnsi="Century Gothic"/>
          <w:sz w:val="24"/>
          <w:szCs w:val="24"/>
        </w:rPr>
        <w:t xml:space="preserve">Chronic Exposure: </w:t>
      </w:r>
    </w:p>
    <w:p w14:paraId="7D52E17F" w14:textId="77777777" w:rsidR="005661BF" w:rsidRDefault="005661BF" w:rsidP="00D21B86">
      <w:pPr>
        <w:pStyle w:val="NoSpacing"/>
        <w:rPr>
          <w:rFonts w:ascii="Century Gothic" w:hAnsi="Century Gothic"/>
          <w:sz w:val="24"/>
          <w:szCs w:val="24"/>
        </w:rPr>
      </w:pPr>
      <w:r>
        <w:rPr>
          <w:rFonts w:ascii="Century Gothic" w:hAnsi="Century Gothic"/>
          <w:sz w:val="24"/>
          <w:szCs w:val="24"/>
        </w:rPr>
        <w:t xml:space="preserve">Chronic Toxicity: This product may cause dryness or defatting of the skin, dermatitis, or may aggravate existing skin conditions. </w:t>
      </w:r>
    </w:p>
    <w:p w14:paraId="6FA1B141" w14:textId="77777777" w:rsidR="005661BF" w:rsidRDefault="005661BF" w:rsidP="00D21B86">
      <w:pPr>
        <w:pStyle w:val="NoSpacing"/>
        <w:rPr>
          <w:rFonts w:ascii="Century Gothic" w:hAnsi="Century Gothic"/>
          <w:sz w:val="24"/>
          <w:szCs w:val="24"/>
        </w:rPr>
      </w:pPr>
      <w:r>
        <w:rPr>
          <w:rFonts w:ascii="Century Gothic" w:hAnsi="Century Gothic"/>
          <w:sz w:val="24"/>
          <w:szCs w:val="24"/>
        </w:rPr>
        <w:t>Carcinogenicity: This product and its components are NOT listed by the IARC, NTP, ACGIH, or OSHA as carcinogens.</w:t>
      </w:r>
    </w:p>
    <w:p w14:paraId="291A0F03" w14:textId="77777777" w:rsidR="005661BF" w:rsidRDefault="005661BF" w:rsidP="00D21B86">
      <w:pPr>
        <w:pStyle w:val="NoSpacing"/>
        <w:rPr>
          <w:rFonts w:ascii="Century Gothic" w:hAnsi="Century Gothic"/>
          <w:sz w:val="24"/>
          <w:szCs w:val="24"/>
        </w:rPr>
      </w:pPr>
      <w:r>
        <w:rPr>
          <w:rFonts w:ascii="Century Gothic" w:hAnsi="Century Gothic"/>
          <w:sz w:val="24"/>
          <w:szCs w:val="24"/>
        </w:rPr>
        <w:t xml:space="preserve">Mutagenicity: Available information does not suggest that this product is a germ cell mutagen. </w:t>
      </w:r>
    </w:p>
    <w:p w14:paraId="67BEBE6E" w14:textId="77777777" w:rsidR="005661BF" w:rsidRDefault="005661BF" w:rsidP="00D21B86">
      <w:pPr>
        <w:pStyle w:val="NoSpacing"/>
        <w:rPr>
          <w:rFonts w:ascii="Century Gothic" w:hAnsi="Century Gothic"/>
          <w:sz w:val="24"/>
          <w:szCs w:val="24"/>
        </w:rPr>
      </w:pPr>
      <w:r>
        <w:rPr>
          <w:rFonts w:ascii="Century Gothic" w:hAnsi="Century Gothic"/>
          <w:sz w:val="24"/>
          <w:szCs w:val="24"/>
        </w:rPr>
        <w:lastRenderedPageBreak/>
        <w:t xml:space="preserve">Reproductive Toxicity: Available information does not suggest that this product is a reproductive toxic. </w:t>
      </w:r>
    </w:p>
    <w:p w14:paraId="1B9C61B9" w14:textId="12C411D3" w:rsidR="005661BF" w:rsidRDefault="005661BF" w:rsidP="00D21B86">
      <w:pPr>
        <w:pStyle w:val="NoSpacing"/>
        <w:rPr>
          <w:rFonts w:ascii="Century Gothic" w:hAnsi="Century Gothic"/>
          <w:sz w:val="24"/>
          <w:szCs w:val="24"/>
        </w:rPr>
      </w:pPr>
      <w:r>
        <w:rPr>
          <w:rFonts w:ascii="Century Gothic" w:hAnsi="Century Gothic"/>
          <w:sz w:val="24"/>
          <w:szCs w:val="24"/>
        </w:rPr>
        <w:t xml:space="preserve">Teratogenicity: </w:t>
      </w:r>
      <w:r w:rsidR="00B4295D">
        <w:rPr>
          <w:rFonts w:ascii="Century Gothic" w:hAnsi="Century Gothic"/>
          <w:sz w:val="24"/>
          <w:szCs w:val="24"/>
        </w:rPr>
        <w:t>Methanol had produced fe</w:t>
      </w:r>
      <w:r w:rsidR="00493105">
        <w:rPr>
          <w:rFonts w:ascii="Century Gothic" w:hAnsi="Century Gothic"/>
          <w:sz w:val="24"/>
          <w:szCs w:val="24"/>
        </w:rPr>
        <w:t>to</w:t>
      </w:r>
      <w:r w:rsidR="00B4295D">
        <w:rPr>
          <w:rFonts w:ascii="Century Gothic" w:hAnsi="Century Gothic"/>
          <w:sz w:val="24"/>
          <w:szCs w:val="24"/>
        </w:rPr>
        <w:t xml:space="preserve">toxicity in rats and teratogenicity in mice exposed by inhalation to high concentrations of methanol vapors. </w:t>
      </w:r>
    </w:p>
    <w:p w14:paraId="595DAEED" w14:textId="77777777" w:rsidR="00AE0162" w:rsidRDefault="00AE0162" w:rsidP="00D21B86">
      <w:pPr>
        <w:pStyle w:val="NoSpacing"/>
        <w:rPr>
          <w:rFonts w:ascii="Century Gothic" w:hAnsi="Century Gothic"/>
          <w:sz w:val="24"/>
          <w:szCs w:val="24"/>
        </w:rPr>
      </w:pPr>
    </w:p>
    <w:p w14:paraId="7A0CA731" w14:textId="77777777" w:rsidR="00AE0162" w:rsidRDefault="00AE0162" w:rsidP="00D21B86">
      <w:pPr>
        <w:pStyle w:val="NoSpacing"/>
        <w:rPr>
          <w:rFonts w:ascii="Century Gothic" w:hAnsi="Century Gothic"/>
          <w:b/>
          <w:sz w:val="24"/>
          <w:szCs w:val="24"/>
        </w:rPr>
      </w:pPr>
      <w:r w:rsidRPr="00AE0162">
        <w:rPr>
          <w:rFonts w:ascii="Century Gothic" w:hAnsi="Century Gothic"/>
          <w:b/>
          <w:sz w:val="24"/>
          <w:szCs w:val="24"/>
        </w:rPr>
        <w:t>Additional Information:</w:t>
      </w:r>
      <w:r>
        <w:rPr>
          <w:rFonts w:ascii="Century Gothic" w:hAnsi="Century Gothic"/>
          <w:b/>
          <w:sz w:val="24"/>
          <w:szCs w:val="24"/>
        </w:rPr>
        <w:t xml:space="preserve"> </w:t>
      </w:r>
    </w:p>
    <w:p w14:paraId="5276EE9F" w14:textId="4633212A" w:rsidR="00AE0162" w:rsidRDefault="00AE0162" w:rsidP="00D21B86">
      <w:pPr>
        <w:pStyle w:val="NoSpacing"/>
        <w:rPr>
          <w:rFonts w:ascii="Century Gothic" w:hAnsi="Century Gothic"/>
          <w:sz w:val="24"/>
          <w:szCs w:val="24"/>
        </w:rPr>
      </w:pPr>
      <w:r w:rsidRPr="00AE0162">
        <w:rPr>
          <w:rFonts w:ascii="Century Gothic" w:hAnsi="Century Gothic"/>
          <w:sz w:val="24"/>
          <w:szCs w:val="24"/>
        </w:rPr>
        <w:t>Target</w:t>
      </w:r>
      <w:r>
        <w:rPr>
          <w:rFonts w:ascii="Century Gothic" w:hAnsi="Century Gothic"/>
          <w:sz w:val="24"/>
          <w:szCs w:val="24"/>
        </w:rPr>
        <w:t xml:space="preserve"> organ toxicity: Product is toxic to organs: Central nervous system, eyes. Methanol poisoning </w:t>
      </w:r>
      <w:r w:rsidR="00493105">
        <w:rPr>
          <w:rFonts w:ascii="Century Gothic" w:hAnsi="Century Gothic"/>
          <w:sz w:val="24"/>
          <w:szCs w:val="24"/>
        </w:rPr>
        <w:t>procedures</w:t>
      </w:r>
      <w:r>
        <w:rPr>
          <w:rFonts w:ascii="Century Gothic" w:hAnsi="Century Gothic"/>
          <w:sz w:val="24"/>
          <w:szCs w:val="24"/>
        </w:rPr>
        <w:t xml:space="preserve"> metabolic acidosis (formic acid) that may damage the liver, kidneys, or other organs. </w:t>
      </w:r>
    </w:p>
    <w:p w14:paraId="37AD324A" w14:textId="0BFF1771" w:rsidR="00AE0162" w:rsidRDefault="00AE0162" w:rsidP="00D21B86">
      <w:pPr>
        <w:pStyle w:val="NoSpacing"/>
        <w:rPr>
          <w:rFonts w:ascii="Century Gothic" w:hAnsi="Century Gothic"/>
          <w:sz w:val="24"/>
          <w:szCs w:val="24"/>
        </w:rPr>
      </w:pPr>
      <w:r>
        <w:rPr>
          <w:rFonts w:ascii="Century Gothic" w:hAnsi="Century Gothic"/>
          <w:sz w:val="24"/>
          <w:szCs w:val="24"/>
        </w:rPr>
        <w:t xml:space="preserve">Synergistic effects: In animals, high concentrations of methanol has increased the toxicity of other chemicals, particularly liver toxins such as carbon tetrachloride. Ethanol significantly reduces the toxicity of methanol due to competition with alcohol </w:t>
      </w:r>
      <w:r w:rsidR="00493105">
        <w:rPr>
          <w:rFonts w:ascii="Century Gothic" w:hAnsi="Century Gothic"/>
          <w:sz w:val="24"/>
          <w:szCs w:val="24"/>
        </w:rPr>
        <w:t>dehydrogenase and</w:t>
      </w:r>
      <w:r>
        <w:rPr>
          <w:rFonts w:ascii="Century Gothic" w:hAnsi="Century Gothic"/>
          <w:sz w:val="24"/>
          <w:szCs w:val="24"/>
        </w:rPr>
        <w:t xml:space="preserve"> is sometimes used to treat methanol poisoning. </w:t>
      </w:r>
    </w:p>
    <w:p w14:paraId="0A6F0346" w14:textId="77777777" w:rsidR="00AE0162" w:rsidRDefault="00AE0162" w:rsidP="00D21B86">
      <w:pPr>
        <w:pStyle w:val="NoSpacing"/>
        <w:rPr>
          <w:rFonts w:ascii="Century Gothic" w:hAnsi="Century Gothic"/>
          <w:sz w:val="24"/>
          <w:szCs w:val="24"/>
        </w:rPr>
      </w:pPr>
      <w:r>
        <w:rPr>
          <w:rFonts w:ascii="Century Gothic" w:hAnsi="Century Gothic"/>
          <w:sz w:val="24"/>
          <w:szCs w:val="24"/>
        </w:rPr>
        <w:t xml:space="preserve">Pharmacokinetic: Methanol is oxidized to carbon dioxide and water in a multi-step process. Metabolic intermediates are responsible for the toxicity of methanol. The half-like of methanol is 1.5-3 hours for low doses (less than 100mg/kg). </w:t>
      </w:r>
    </w:p>
    <w:p w14:paraId="5FDD455B" w14:textId="77777777" w:rsidR="00AE0162" w:rsidRPr="00AE0162" w:rsidRDefault="00AE0162" w:rsidP="00D21B86">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016639C0"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46BAA55A"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9C23C3D" w14:textId="77777777" w:rsidR="00D26ADD" w:rsidRDefault="00D26AD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00AA6C9D">
        <w:rPr>
          <w:rFonts w:ascii="Century Gothic" w:eastAsia="Times New Roman" w:hAnsi="Century Gothic" w:cs="Times New Roman"/>
          <w:sz w:val="24"/>
          <w:szCs w:val="24"/>
        </w:rPr>
        <w:t>Environmental Toxicity-</w:t>
      </w:r>
    </w:p>
    <w:p w14:paraId="3B8DC08F"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Freshwater Fish: Acute LD50 = 63 g/l (96h)</w:t>
      </w:r>
    </w:p>
    <w:p w14:paraId="48210F6E"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Freshwater Invertebrates: Acute LD50= 120 g/l (48h); 33 g/l (24h)</w:t>
      </w:r>
    </w:p>
    <w:p w14:paraId="3759D4DD"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Algae: N/D</w:t>
      </w:r>
    </w:p>
    <w:p w14:paraId="0C47FD54"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Saltwater Fish: N/D</w:t>
      </w:r>
    </w:p>
    <w:p w14:paraId="40CE273A"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Saltwater Invertebrates: N/D</w:t>
      </w:r>
    </w:p>
    <w:p w14:paraId="3FC3C040" w14:textId="77777777" w:rsidR="00D26AD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Bacteria: See Miscellaneous</w:t>
      </w:r>
    </w:p>
    <w:p w14:paraId="53B32B78"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Miscellaneous: Study of methanol on sewage sludge bacteria reported a retardation of bacterial digestion at concentrations of 0.5%.</w:t>
      </w:r>
    </w:p>
    <w:p w14:paraId="1B977ABB" w14:textId="77777777" w:rsidR="00AA6C9D" w:rsidRDefault="00AA6C9D" w:rsidP="00AA6C9D">
      <w:pPr>
        <w:spacing w:after="0" w:line="240" w:lineRule="auto"/>
        <w:rPr>
          <w:rFonts w:ascii="Century Gothic" w:eastAsia="Times New Roman" w:hAnsi="Century Gothic" w:cs="Times New Roman"/>
          <w:sz w:val="24"/>
          <w:szCs w:val="24"/>
        </w:rPr>
      </w:pPr>
    </w:p>
    <w:p w14:paraId="1D4C0D23"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Environmental Fate-</w:t>
      </w:r>
    </w:p>
    <w:p w14:paraId="09A0A9D8"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Biodegrading: This product easily biodegrades in water and soil. Products of biodegradation are carbon dioxide and water. </w:t>
      </w:r>
    </w:p>
    <w:p w14:paraId="73A08ACC"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Bioaccumulation: Product is very mobile in soil and water and is volatile – it is not expected to bio accumulate. </w:t>
      </w:r>
    </w:p>
    <w:p w14:paraId="70F9B150" w14:textId="468AAF4E"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Soil Mobility: Product has high mobility in </w:t>
      </w:r>
      <w:r w:rsidR="00493105">
        <w:rPr>
          <w:rFonts w:ascii="Century Gothic" w:eastAsia="Times New Roman" w:hAnsi="Century Gothic" w:cs="Times New Roman"/>
          <w:sz w:val="24"/>
          <w:szCs w:val="24"/>
        </w:rPr>
        <w:t>soil and</w:t>
      </w:r>
      <w:r>
        <w:rPr>
          <w:rFonts w:ascii="Century Gothic" w:eastAsia="Times New Roman" w:hAnsi="Century Gothic" w:cs="Times New Roman"/>
          <w:sz w:val="24"/>
          <w:szCs w:val="24"/>
        </w:rPr>
        <w:t xml:space="preserve"> evaporates easily at environmentally relevant temperatures. </w:t>
      </w:r>
    </w:p>
    <w:p w14:paraId="361437FC"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Other Effects: N/D</w:t>
      </w:r>
    </w:p>
    <w:p w14:paraId="40B48401" w14:textId="77777777" w:rsidR="00AA6C9D" w:rsidRDefault="00AA6C9D" w:rsidP="00AA6C9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6E2DC757"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683902D0"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D455661" w14:textId="77777777" w:rsidR="00D26ADD" w:rsidRDefault="00D26ADD"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sz w:val="24"/>
          <w:szCs w:val="24"/>
        </w:rPr>
        <w:t xml:space="preserve">Disposal instructions: </w:t>
      </w:r>
      <w:r>
        <w:rPr>
          <w:rFonts w:ascii="Century Gothic" w:eastAsia="Times New Roman" w:hAnsi="Century Gothic" w:cs="Times New Roman"/>
          <w:sz w:val="24"/>
          <w:szCs w:val="24"/>
        </w:rPr>
        <w:t>Treatment, storage, transportation, and disposal must be in accordance with applicable Federal, State/Provincial, and Local regulations. Dispose of packaging or containers in accordance with local, regional, national and international regulations. Empty containers retain material residue. Do not cut, weld, braze, solder, drill, grind or expose containers to heat, flame, spark or other sources of ignition.</w:t>
      </w:r>
    </w:p>
    <w:p w14:paraId="180FB828" w14:textId="77777777" w:rsidR="00D26ADD" w:rsidRDefault="00D26ADD" w:rsidP="00D26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Contaminated Packaging:</w:t>
      </w:r>
      <w:r>
        <w:rPr>
          <w:rFonts w:ascii="Century Gothic" w:eastAsia="Times New Roman" w:hAnsi="Century Gothic" w:cs="Times New Roman"/>
          <w:sz w:val="24"/>
          <w:szCs w:val="24"/>
        </w:rPr>
        <w:t xml:space="preserve"> Container packaging may exhibit hazards</w:t>
      </w:r>
      <w:r>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D26ADD" w14:paraId="02AC0FC7"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2E18A62E" w14:textId="77777777" w:rsidR="00D26ADD" w:rsidRDefault="00D26ADD">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DE5E956" w14:textId="77777777" w:rsidR="00D26ADD" w:rsidRDefault="00D26AD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r>
      <w:r w:rsidR="00AA6C9D" w:rsidRPr="00AA6C9D">
        <w:rPr>
          <w:rFonts w:ascii="Century Gothic" w:eastAsia="Times New Roman" w:hAnsi="Century Gothic" w:cs="Times New Roman"/>
          <w:sz w:val="24"/>
          <w:szCs w:val="24"/>
        </w:rPr>
        <w:t xml:space="preserve">Description shown </w:t>
      </w:r>
      <w:r w:rsidR="00AA6C9D">
        <w:rPr>
          <w:rFonts w:ascii="Century Gothic" w:eastAsia="Times New Roman" w:hAnsi="Century Gothic" w:cs="Times New Roman"/>
          <w:sz w:val="24"/>
          <w:szCs w:val="24"/>
        </w:rPr>
        <w:t xml:space="preserve">may not apply to all shipping situations. Consult applicable shipping codes to determine any additional shipping requirements. </w:t>
      </w:r>
    </w:p>
    <w:p w14:paraId="183549E2" w14:textId="77777777" w:rsidR="00AA6C9D" w:rsidRDefault="00AA6C9D" w:rsidP="00AA6C9D">
      <w:pPr>
        <w:spacing w:after="0" w:line="240" w:lineRule="auto"/>
        <w:rPr>
          <w:rFonts w:ascii="Century Gothic" w:eastAsia="Times New Roman" w:hAnsi="Century Gothic" w:cs="Times New Roman"/>
          <w:sz w:val="24"/>
          <w:szCs w:val="24"/>
        </w:rPr>
      </w:pPr>
    </w:p>
    <w:p w14:paraId="4F603213"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US DOT</w:t>
      </w:r>
    </w:p>
    <w:p w14:paraId="386DEDFA"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 NO:</w:t>
      </w:r>
      <w:r>
        <w:rPr>
          <w:rFonts w:ascii="Century Gothic" w:eastAsia="Times New Roman" w:hAnsi="Century Gothic" w:cs="Times New Roman"/>
          <w:sz w:val="24"/>
          <w:szCs w:val="24"/>
        </w:rPr>
        <w:tab/>
        <w:t>1989</w:t>
      </w:r>
    </w:p>
    <w:p w14:paraId="6C4F58F3"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 Proper Name:</w:t>
      </w:r>
      <w:r>
        <w:rPr>
          <w:rFonts w:ascii="Century Gothic" w:eastAsia="Times New Roman" w:hAnsi="Century Gothic" w:cs="Times New Roman"/>
          <w:sz w:val="24"/>
          <w:szCs w:val="24"/>
        </w:rPr>
        <w:tab/>
        <w:t>Alcohols, flammable, toxic, n.o.s. (methanol solution)</w:t>
      </w:r>
    </w:p>
    <w:p w14:paraId="3B1446E8"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 Class:</w:t>
      </w:r>
      <w:r>
        <w:rPr>
          <w:rFonts w:ascii="Century Gothic" w:eastAsia="Times New Roman" w:hAnsi="Century Gothic" w:cs="Times New Roman"/>
          <w:sz w:val="24"/>
          <w:szCs w:val="24"/>
        </w:rPr>
        <w:tab/>
        <w:t>3</w:t>
      </w:r>
    </w:p>
    <w:p w14:paraId="13F10A06"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Packing Group: III</w:t>
      </w:r>
    </w:p>
    <w:p w14:paraId="211A568F"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Marine Pollutant: No</w:t>
      </w:r>
    </w:p>
    <w:p w14:paraId="0A775F47" w14:textId="77777777" w:rsid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IMDG: UN 1986, Alcohols, flammable, toxic, n.o.s. (methanol solution), Class 3(6.1), PG III Stowage Cat. “A” (on deck or under deck)</w:t>
      </w:r>
    </w:p>
    <w:p w14:paraId="208EEA88" w14:textId="77777777" w:rsidR="00AA6C9D" w:rsidRPr="00AA6C9D" w:rsidRDefault="00AA6C9D" w:rsidP="00AA6C9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ICAO/IATA: UN 1986, Alcohols, flammable, toxic, n.o.s. (methanol solution), Class 3(6.1), PG III Passenger Aircraft- less than 60L Cargo Aircraft – less than 220 L</w:t>
      </w:r>
    </w:p>
    <w:p w14:paraId="25C81EAD" w14:textId="77777777" w:rsidR="00D26ADD" w:rsidRDefault="00D26ADD" w:rsidP="00D26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020C62F4"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094DA054"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03CD31A" w14:textId="77777777" w:rsidR="00D26ADD" w:rsidRDefault="00D26ADD" w:rsidP="00D26ADD">
      <w:pPr>
        <w:spacing w:after="0" w:line="240" w:lineRule="auto"/>
        <w:rPr>
          <w:rFonts w:ascii="Century Gothic" w:eastAsia="Times New Roman" w:hAnsi="Century Gothic" w:cs="Times New Roman"/>
          <w:sz w:val="24"/>
          <w:szCs w:val="24"/>
        </w:rPr>
      </w:pPr>
    </w:p>
    <w:p w14:paraId="287B6996" w14:textId="77777777" w:rsidR="00D26ADD" w:rsidRDefault="00AA6C9D" w:rsidP="00D26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Global Chemical Inventories/Regulations</w:t>
      </w:r>
    </w:p>
    <w:p w14:paraId="218E6182" w14:textId="77777777" w:rsidR="00AA6C9D" w:rsidRDefault="00AA6C9D" w:rsidP="00D26ADD">
      <w:pPr>
        <w:spacing w:after="0" w:line="240" w:lineRule="auto"/>
        <w:rPr>
          <w:rFonts w:ascii="Century Gothic" w:eastAsia="Times New Roman" w:hAnsi="Century Gothic" w:cs="Times New Roman"/>
          <w:b/>
          <w:sz w:val="24"/>
          <w:szCs w:val="24"/>
        </w:rPr>
      </w:pPr>
    </w:p>
    <w:p w14:paraId="6E3F6CAD" w14:textId="77777777" w:rsidR="00AA6C9D" w:rsidRPr="00AA6C9D" w:rsidRDefault="00AA6C9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 xml:space="preserve">USA: </w:t>
      </w:r>
      <w:r>
        <w:rPr>
          <w:rFonts w:ascii="Century Gothic" w:eastAsia="Times New Roman" w:hAnsi="Century Gothic" w:cs="Times New Roman"/>
          <w:sz w:val="24"/>
          <w:szCs w:val="24"/>
        </w:rPr>
        <w:t>All components of this material are on the US TSCA</w:t>
      </w:r>
    </w:p>
    <w:p w14:paraId="12390862" w14:textId="77777777" w:rsidR="00AA6C9D" w:rsidRDefault="00AA6C9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 xml:space="preserve">Other TSCA Reg: </w:t>
      </w:r>
      <w:r w:rsidRPr="00AA6C9D">
        <w:rPr>
          <w:rFonts w:ascii="Century Gothic" w:eastAsia="Times New Roman" w:hAnsi="Century Gothic" w:cs="Times New Roman"/>
          <w:sz w:val="24"/>
          <w:szCs w:val="24"/>
        </w:rPr>
        <w:t>None known</w:t>
      </w:r>
    </w:p>
    <w:p w14:paraId="310361DB"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EU:</w:t>
      </w:r>
      <w:r>
        <w:rPr>
          <w:rFonts w:ascii="Century Gothic" w:eastAsia="Times New Roman" w:hAnsi="Century Gothic" w:cs="Times New Roman"/>
          <w:sz w:val="24"/>
          <w:szCs w:val="24"/>
        </w:rPr>
        <w:t xml:space="preserve"> Components of this product and similar mixtures are registered under REACH. Consult the European Chemicals Agency regarding REACH registration, reporting and other legal requirements for methanol solutions before importing to the EU.</w:t>
      </w:r>
    </w:p>
    <w:p w14:paraId="69CDE89F"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New Zealand:</w:t>
      </w:r>
      <w:r>
        <w:rPr>
          <w:rFonts w:ascii="Century Gothic" w:eastAsia="Times New Roman" w:hAnsi="Century Gothic" w:cs="Times New Roman"/>
          <w:sz w:val="24"/>
          <w:szCs w:val="24"/>
        </w:rPr>
        <w:t xml:space="preserve"> May require notification before sale under New Zealand Regulations</w:t>
      </w:r>
    </w:p>
    <w:p w14:paraId="1B620257"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Canada:</w:t>
      </w:r>
      <w:r>
        <w:rPr>
          <w:rFonts w:ascii="Century Gothic" w:eastAsia="Times New Roman" w:hAnsi="Century Gothic" w:cs="Times New Roman"/>
          <w:sz w:val="24"/>
          <w:szCs w:val="24"/>
        </w:rPr>
        <w:t xml:space="preserve"> All components of this product are listed on the Canadian Domestic Substances List (DSL).</w:t>
      </w:r>
    </w:p>
    <w:p w14:paraId="1A0090A2"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Canada WHMIS:</w:t>
      </w:r>
      <w:r>
        <w:rPr>
          <w:rFonts w:ascii="Century Gothic" w:eastAsia="Times New Roman" w:hAnsi="Century Gothic" w:cs="Times New Roman"/>
          <w:sz w:val="24"/>
          <w:szCs w:val="24"/>
        </w:rPr>
        <w:t xml:space="preserve"> B2, D1B, D2A, D2B</w:t>
      </w:r>
    </w:p>
    <w:p w14:paraId="22B96634" w14:textId="77777777" w:rsidR="00DA4AFC" w:rsidRDefault="00DA4AFC" w:rsidP="00D26ADD">
      <w:pPr>
        <w:spacing w:after="0" w:line="240" w:lineRule="auto"/>
        <w:rPr>
          <w:rFonts w:ascii="Century Gothic" w:eastAsia="Times New Roman" w:hAnsi="Century Gothic" w:cs="Times New Roman"/>
          <w:sz w:val="24"/>
          <w:szCs w:val="24"/>
        </w:rPr>
      </w:pPr>
    </w:p>
    <w:p w14:paraId="3D929A14"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lastRenderedPageBreak/>
        <w:t>SARA Ext. Haz. Subst.</w:t>
      </w:r>
      <w:r>
        <w:rPr>
          <w:rFonts w:ascii="Century Gothic" w:eastAsia="Times New Roman" w:hAnsi="Century Gothic" w:cs="Times New Roman"/>
          <w:sz w:val="24"/>
          <w:szCs w:val="24"/>
        </w:rPr>
        <w:t xml:space="preserve"> No chemicals in this product are listed on the SARA 302, extremely hazardous substances list.</w:t>
      </w:r>
    </w:p>
    <w:p w14:paraId="3C2DCC27"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SARA Sect. 313:</w:t>
      </w:r>
      <w:r>
        <w:rPr>
          <w:rFonts w:ascii="Century Gothic" w:eastAsia="Times New Roman" w:hAnsi="Century Gothic" w:cs="Times New Roman"/>
          <w:sz w:val="24"/>
          <w:szCs w:val="24"/>
        </w:rPr>
        <w:t xml:space="preserve"> This product contains methanol (CAS # 67-56-1), found in SARA 313. See 40 CFR 372. </w:t>
      </w:r>
    </w:p>
    <w:p w14:paraId="43FDDAAC"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SARA 311/312 Class</w:t>
      </w:r>
      <w:r>
        <w:rPr>
          <w:rFonts w:ascii="Century Gothic" w:eastAsia="Times New Roman" w:hAnsi="Century Gothic" w:cs="Times New Roman"/>
          <w:sz w:val="24"/>
          <w:szCs w:val="24"/>
        </w:rPr>
        <w:t>: Acute Hazard- Yes</w:t>
      </w:r>
    </w:p>
    <w:p w14:paraId="7CBABE8A" w14:textId="77777777" w:rsidR="00DA4AFC" w:rsidRDefault="00DA4AFC"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   Chronic Hazard- Yes</w:t>
      </w:r>
    </w:p>
    <w:p w14:paraId="232CADF8" w14:textId="77777777" w:rsidR="00DA4AFC" w:rsidRDefault="00DA4AFC"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   Fire Hazard- YES</w:t>
      </w:r>
    </w:p>
    <w:p w14:paraId="041AC410" w14:textId="77777777" w:rsidR="00DA4AFC" w:rsidRDefault="00DA4AFC"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   Reactivity Hazard- NO</w:t>
      </w:r>
    </w:p>
    <w:p w14:paraId="11E0396F"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CERCLA Haz, Sub.</w:t>
      </w:r>
      <w:r>
        <w:rPr>
          <w:rFonts w:ascii="Century Gothic" w:eastAsia="Times New Roman" w:hAnsi="Century Gothic" w:cs="Times New Roman"/>
          <w:sz w:val="24"/>
          <w:szCs w:val="24"/>
        </w:rPr>
        <w:t xml:space="preserve"> Methanol (CAS #67-56-1) is listed. See 40 CFR 302</w:t>
      </w:r>
    </w:p>
    <w:p w14:paraId="620823D3" w14:textId="77777777" w:rsidR="00DA4AFC" w:rsidRDefault="00DA4AFC" w:rsidP="00D26ADD">
      <w:pPr>
        <w:spacing w:after="0" w:line="240" w:lineRule="auto"/>
        <w:rPr>
          <w:rFonts w:ascii="Century Gothic" w:eastAsia="Times New Roman" w:hAnsi="Century Gothic" w:cs="Times New Roman"/>
          <w:sz w:val="24"/>
          <w:szCs w:val="24"/>
        </w:rPr>
      </w:pPr>
    </w:p>
    <w:p w14:paraId="6D5340F2" w14:textId="77777777" w:rsidR="00DA4AFC" w:rsidRPr="00DA4AFC" w:rsidRDefault="00DA4AFC" w:rsidP="00D26ADD">
      <w:pPr>
        <w:spacing w:after="0" w:line="240" w:lineRule="auto"/>
        <w:rPr>
          <w:rFonts w:ascii="Century Gothic" w:eastAsia="Times New Roman" w:hAnsi="Century Gothic" w:cs="Times New Roman"/>
          <w:b/>
          <w:sz w:val="24"/>
          <w:szCs w:val="24"/>
        </w:rPr>
      </w:pPr>
      <w:r w:rsidRPr="00DA4AFC">
        <w:rPr>
          <w:rFonts w:ascii="Century Gothic" w:eastAsia="Times New Roman" w:hAnsi="Century Gothic" w:cs="Times New Roman"/>
          <w:b/>
          <w:sz w:val="24"/>
          <w:szCs w:val="24"/>
        </w:rPr>
        <w:t>State Regulations</w:t>
      </w:r>
    </w:p>
    <w:p w14:paraId="2DEF8850" w14:textId="77777777" w:rsidR="00DA4AFC" w:rsidRDefault="00DA4AFC" w:rsidP="00D26ADD">
      <w:pPr>
        <w:spacing w:after="0" w:line="240" w:lineRule="auto"/>
        <w:rPr>
          <w:rFonts w:ascii="Century Gothic" w:eastAsia="Times New Roman" w:hAnsi="Century Gothic" w:cs="Times New Roman"/>
          <w:sz w:val="24"/>
          <w:szCs w:val="24"/>
        </w:rPr>
      </w:pPr>
      <w:r w:rsidRPr="00DA4AFC">
        <w:rPr>
          <w:rFonts w:ascii="Century Gothic" w:eastAsia="Times New Roman" w:hAnsi="Century Gothic" w:cs="Times New Roman"/>
          <w:b/>
          <w:sz w:val="24"/>
          <w:szCs w:val="24"/>
        </w:rPr>
        <w:t>CA Prop 65:</w:t>
      </w:r>
      <w:r>
        <w:rPr>
          <w:rFonts w:ascii="Century Gothic" w:eastAsia="Times New Roman" w:hAnsi="Century Gothic" w:cs="Times New Roman"/>
          <w:sz w:val="24"/>
          <w:szCs w:val="24"/>
        </w:rPr>
        <w:t xml:space="preserve"> This product does not contain any chemicals known to the State of California to cause cancer, birth defects, or any other reproductive harm. </w:t>
      </w:r>
    </w:p>
    <w:p w14:paraId="594D3D67" w14:textId="77777777" w:rsidR="00767F3A" w:rsidRDefault="00767F3A" w:rsidP="00D26ADD">
      <w:pPr>
        <w:spacing w:after="0" w:line="240" w:lineRule="auto"/>
        <w:rPr>
          <w:rFonts w:ascii="Century Gothic" w:eastAsia="Times New Roman" w:hAnsi="Century Gothic" w:cs="Times New Roman"/>
          <w:sz w:val="24"/>
          <w:szCs w:val="24"/>
        </w:rPr>
      </w:pPr>
    </w:p>
    <w:p w14:paraId="0339782E" w14:textId="77777777" w:rsidR="00767F3A" w:rsidRDefault="00767F3A"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Right to know component: </w:t>
      </w:r>
      <w:r>
        <w:rPr>
          <w:rFonts w:ascii="Century Gothic" w:eastAsia="Times New Roman" w:hAnsi="Century Gothic" w:cs="Times New Roman"/>
          <w:sz w:val="24"/>
          <w:szCs w:val="24"/>
        </w:rPr>
        <w:tab/>
        <w:t>Right to know states:</w:t>
      </w:r>
    </w:p>
    <w:p w14:paraId="4EC4356E" w14:textId="77777777" w:rsidR="00767F3A" w:rsidRDefault="00767F3A"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Methanol (CAS #67-56-1)</w:t>
      </w:r>
      <w:r>
        <w:rPr>
          <w:rFonts w:ascii="Century Gothic" w:eastAsia="Times New Roman" w:hAnsi="Century Gothic" w:cs="Times New Roman"/>
          <w:sz w:val="24"/>
          <w:szCs w:val="24"/>
        </w:rPr>
        <w:tab/>
        <w:t>NJ, PA, MA</w:t>
      </w:r>
    </w:p>
    <w:p w14:paraId="5842AA0F" w14:textId="77777777" w:rsidR="00767F3A" w:rsidRDefault="00767F3A" w:rsidP="00D26ADD">
      <w:pPr>
        <w:spacing w:after="0" w:line="240" w:lineRule="auto"/>
        <w:rPr>
          <w:rFonts w:ascii="Century Gothic" w:eastAsia="Times New Roman" w:hAnsi="Century Gothic" w:cs="Times New Roman"/>
          <w:sz w:val="24"/>
          <w:szCs w:val="24"/>
        </w:rPr>
      </w:pPr>
    </w:p>
    <w:p w14:paraId="1082DDEA" w14:textId="77777777" w:rsidR="00767F3A" w:rsidRDefault="00767F3A"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Other</w:t>
      </w:r>
    </w:p>
    <w:p w14:paraId="07881308" w14:textId="77777777" w:rsidR="00D26ADD" w:rsidRDefault="00D26ADD" w:rsidP="00D26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D26ADD" w14:paraId="0D7A4B25" w14:textId="77777777" w:rsidTr="00D26ADD">
        <w:tc>
          <w:tcPr>
            <w:tcW w:w="13176" w:type="dxa"/>
            <w:tcBorders>
              <w:top w:val="nil"/>
              <w:left w:val="nil"/>
              <w:bottom w:val="nil"/>
              <w:right w:val="nil"/>
            </w:tcBorders>
            <w:shd w:val="clear" w:color="auto" w:fill="FF0000"/>
            <w:tcMar>
              <w:top w:w="0" w:type="dxa"/>
              <w:left w:w="108" w:type="dxa"/>
              <w:bottom w:w="0" w:type="dxa"/>
              <w:right w:w="108" w:type="dxa"/>
            </w:tcMar>
            <w:hideMark/>
          </w:tcPr>
          <w:p w14:paraId="0A4ED627" w14:textId="77777777" w:rsidR="00D26ADD" w:rsidRDefault="00D26ADD">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27A18E07" w14:textId="77777777"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p>
    <w:p w14:paraId="7BD2763C" w14:textId="77777777" w:rsidR="00D26ADD" w:rsidRDefault="00D26ADD" w:rsidP="00D26ADD">
      <w:pPr>
        <w:spacing w:after="0" w:line="240" w:lineRule="auto"/>
        <w:rPr>
          <w:rFonts w:ascii="Century Gothic" w:eastAsia="Times New Roman" w:hAnsi="Century Gothic" w:cs="Times New Roman"/>
          <w:sz w:val="24"/>
          <w:szCs w:val="24"/>
        </w:rPr>
      </w:pPr>
    </w:p>
    <w:p w14:paraId="540ED7E1" w14:textId="77777777" w:rsidR="00D26ADD" w:rsidRDefault="00D26ADD" w:rsidP="00D26ADD">
      <w:pPr>
        <w:spacing w:after="0" w:line="240" w:lineRule="auto"/>
        <w:rPr>
          <w:rFonts w:ascii="Century Gothic" w:eastAsia="Times New Roman" w:hAnsi="Century Gothic" w:cs="Times New Roman"/>
          <w:b/>
          <w:sz w:val="24"/>
          <w:szCs w:val="24"/>
        </w:rPr>
      </w:pPr>
    </w:p>
    <w:p w14:paraId="587CA4C9" w14:textId="277D5010" w:rsidR="00D26ADD" w:rsidRDefault="00D26ADD" w:rsidP="00D26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493105">
        <w:rPr>
          <w:rFonts w:ascii="Century Gothic" w:eastAsia="Times New Roman" w:hAnsi="Century Gothic" w:cs="Times New Roman"/>
          <w:sz w:val="24"/>
          <w:szCs w:val="24"/>
        </w:rPr>
        <w:t>ensure</w:t>
      </w:r>
      <w:r>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93105">
        <w:rPr>
          <w:rFonts w:ascii="Century Gothic" w:eastAsia="Times New Roman" w:hAnsi="Century Gothic" w:cs="Times New Roman"/>
          <w:sz w:val="24"/>
          <w:szCs w:val="24"/>
        </w:rPr>
        <w:t>ensure</w:t>
      </w:r>
      <w:r>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0CA88E3" w14:textId="77777777" w:rsidR="006C4D43" w:rsidRDefault="006C4D43"/>
    <w:sectPr w:rsidR="006C4D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AD56" w14:textId="77777777" w:rsidR="002A628D" w:rsidRDefault="002A628D" w:rsidP="00D26ADD">
      <w:pPr>
        <w:spacing w:after="0" w:line="240" w:lineRule="auto"/>
      </w:pPr>
      <w:r>
        <w:separator/>
      </w:r>
    </w:p>
  </w:endnote>
  <w:endnote w:type="continuationSeparator" w:id="0">
    <w:p w14:paraId="6AEBB257" w14:textId="77777777" w:rsidR="002A628D" w:rsidRDefault="002A628D" w:rsidP="00D2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6733"/>
      <w:docPartObj>
        <w:docPartGallery w:val="Page Numbers (Bottom of Page)"/>
        <w:docPartUnique/>
      </w:docPartObj>
    </w:sdtPr>
    <w:sdtEndPr>
      <w:rPr>
        <w:noProof/>
      </w:rPr>
    </w:sdtEndPr>
    <w:sdtContent>
      <w:p w14:paraId="4330405E" w14:textId="77777777" w:rsidR="00D26ADD" w:rsidRDefault="00D26ADD">
        <w:pPr>
          <w:pStyle w:val="Footer"/>
          <w:jc w:val="center"/>
        </w:pPr>
        <w:r>
          <w:fldChar w:fldCharType="begin"/>
        </w:r>
        <w:r>
          <w:instrText xml:space="preserve"> PAGE   \* MERGEFORMAT </w:instrText>
        </w:r>
        <w:r>
          <w:fldChar w:fldCharType="separate"/>
        </w:r>
        <w:r w:rsidR="00741208">
          <w:rPr>
            <w:noProof/>
          </w:rPr>
          <w:t>1</w:t>
        </w:r>
        <w:r>
          <w:rPr>
            <w:noProof/>
          </w:rPr>
          <w:fldChar w:fldCharType="end"/>
        </w:r>
      </w:p>
    </w:sdtContent>
  </w:sdt>
  <w:p w14:paraId="2D22317D" w14:textId="77777777" w:rsidR="00D26ADD" w:rsidRDefault="00D2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D287" w14:textId="77777777" w:rsidR="002A628D" w:rsidRDefault="002A628D" w:rsidP="00D26ADD">
      <w:pPr>
        <w:spacing w:after="0" w:line="240" w:lineRule="auto"/>
      </w:pPr>
      <w:r>
        <w:separator/>
      </w:r>
    </w:p>
  </w:footnote>
  <w:footnote w:type="continuationSeparator" w:id="0">
    <w:p w14:paraId="569A66E6" w14:textId="77777777" w:rsidR="002A628D" w:rsidRDefault="002A628D" w:rsidP="00D2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B262" w14:textId="77777777" w:rsidR="00D26ADD" w:rsidRDefault="00D26ADD">
    <w:pPr>
      <w:pStyle w:val="Header"/>
    </w:pPr>
    <w:r>
      <w:rPr>
        <w:noProof/>
      </w:rPr>
      <w:drawing>
        <wp:inline distT="0" distB="0" distL="0" distR="0" wp14:anchorId="18D31799" wp14:editId="753D1AA0">
          <wp:extent cx="6053070" cy="66548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307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ADD"/>
    <w:rsid w:val="000776B1"/>
    <w:rsid w:val="00092DF2"/>
    <w:rsid w:val="002558E3"/>
    <w:rsid w:val="002A628D"/>
    <w:rsid w:val="0041619B"/>
    <w:rsid w:val="004856B5"/>
    <w:rsid w:val="00493105"/>
    <w:rsid w:val="004F68DB"/>
    <w:rsid w:val="005661BF"/>
    <w:rsid w:val="005A110E"/>
    <w:rsid w:val="006C4D43"/>
    <w:rsid w:val="00741208"/>
    <w:rsid w:val="00767F3A"/>
    <w:rsid w:val="0078793A"/>
    <w:rsid w:val="00862B1D"/>
    <w:rsid w:val="00A660F5"/>
    <w:rsid w:val="00AA6C9D"/>
    <w:rsid w:val="00AE0162"/>
    <w:rsid w:val="00B31E23"/>
    <w:rsid w:val="00B4295D"/>
    <w:rsid w:val="00BB3FD0"/>
    <w:rsid w:val="00D21B86"/>
    <w:rsid w:val="00D26ADD"/>
    <w:rsid w:val="00DA4AFC"/>
    <w:rsid w:val="00E5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74B32"/>
  <w15:docId w15:val="{141B37C6-D078-450D-85D6-AA3AE35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ADD"/>
    <w:pPr>
      <w:spacing w:after="0" w:line="240" w:lineRule="auto"/>
    </w:pPr>
  </w:style>
  <w:style w:type="table" w:styleId="TableGrid">
    <w:name w:val="Table Grid"/>
    <w:basedOn w:val="TableNormal"/>
    <w:uiPriority w:val="59"/>
    <w:rsid w:val="00D2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DD"/>
    <w:rPr>
      <w:rFonts w:ascii="Tahoma" w:hAnsi="Tahoma" w:cs="Tahoma"/>
      <w:sz w:val="16"/>
      <w:szCs w:val="16"/>
    </w:rPr>
  </w:style>
  <w:style w:type="paragraph" w:styleId="Header">
    <w:name w:val="header"/>
    <w:basedOn w:val="Normal"/>
    <w:link w:val="HeaderChar"/>
    <w:uiPriority w:val="99"/>
    <w:unhideWhenUsed/>
    <w:rsid w:val="00D2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DD"/>
  </w:style>
  <w:style w:type="paragraph" w:styleId="Footer">
    <w:name w:val="footer"/>
    <w:basedOn w:val="Normal"/>
    <w:link w:val="FooterChar"/>
    <w:uiPriority w:val="99"/>
    <w:unhideWhenUsed/>
    <w:rsid w:val="00D2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2015-06-23T14:50:00Z</dcterms:created>
  <dcterms:modified xsi:type="dcterms:W3CDTF">2022-01-07T16:54:00Z</dcterms:modified>
</cp:coreProperties>
</file>